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eastAsia="仿宋_GB2312"/>
          <w:sz w:val="32"/>
          <w:szCs w:val="32"/>
        </w:rPr>
      </w:pPr>
      <w:r>
        <w:rPr>
          <w:rFonts w:eastAsia="方正小标宋简体"/>
          <w:color w:val="FF0000"/>
          <w:spacing w:val="-10"/>
          <w:kern w:val="0"/>
          <w:sz w:val="60"/>
          <w:szCs w:val="60"/>
        </w:rPr>
        <w:t>自治区</w:t>
      </w:r>
      <w:r>
        <w:rPr>
          <w:rFonts w:hint="eastAsia" w:eastAsia="方正小标宋简体"/>
          <w:color w:val="FF0000"/>
          <w:spacing w:val="-10"/>
          <w:kern w:val="0"/>
          <w:sz w:val="60"/>
          <w:szCs w:val="60"/>
          <w:lang w:eastAsia="zh-CN"/>
        </w:rPr>
        <w:t>人才工作领导小组办公室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eastAsia="方正小标宋简体"/>
          <w:color w:val="FF0000"/>
          <w:spacing w:val="1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47625</wp:posOffset>
                </wp:positionV>
                <wp:extent cx="59436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1.25pt;margin-top:3.75pt;height:0pt;width:468pt;z-index:251658240;mso-width-relative:page;mso-height-relative:page;" filled="f" stroked="t" coordsize="21600,21600" o:gfxdata="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HUPD49UAAAAHAQAADwAAAAAAAAABACAAAAAiAAAAZHJz&#10;L2Rvd25yZXYueG1sUEsBAhQAFAAAAAgAh07iQAoO+oPOAQAAjgMAAA4AAAAAAAAAAQAgAAAAJAEA&#10;AGRycy9lMm9Eb2MueG1sUEsFBgAAAAAGAAYAWQEAAGQFAAAAAA=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关于建立人才项目评审专家库的通知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各科室及分支机构：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为了加强和规范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人才项目评审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管理，发挥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人才在项目评审中的参谋、咨询和服务作用，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自治区人才工作领导小组办公室拟建立人才项目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评审专家库，现将有关事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</w:t>
      </w:r>
      <w:r>
        <w:rPr>
          <w:rFonts w:hint="eastAsia" w:ascii="仿宋_GB2312" w:hAnsi="仿宋_GB2312" w:eastAsia="仿宋_GB2312" w:cs="仿宋_GB2312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一、分类建立人才项目评审专家库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　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由自治区党委宣传部，自治区发改委、经信委、教育厅、科技厅、财政厅、人社厅、农牧厅、卫计委、审计厅、国资委、科协分别牵头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，分类建立12个评审专家库，每个评审专家库30人左右(含区外专家2—3名),主要负责人才项目行业评审工作。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二、建立人才项目综合专家库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自治区人才工作领导小组办公室将根据各部门（单位）报送的专家库人员情况择优建立人才项目评审综合库，人数100人左右，主要负责人才项目综合</w:t>
      </w:r>
      <w:r>
        <w:rPr>
          <w:rFonts w:hint="eastAsia" w:ascii="仿宋_GB2312" w:hAnsi="仿宋_GB2312" w:eastAsia="仿宋_GB2312" w:cs="仿宋_GB2312"/>
          <w:color w:val="000000"/>
          <w:spacing w:val="0"/>
          <w:kern w:val="1"/>
          <w:sz w:val="32"/>
          <w:szCs w:val="32"/>
          <w:lang w:val="en-US" w:eastAsia="zh-CN"/>
        </w:rPr>
        <w:t>审核</w:t>
      </w:r>
      <w:r>
        <w:rPr>
          <w:rFonts w:hint="default" w:ascii="仿宋_GB2312" w:hAnsi="仿宋_GB2312" w:eastAsia="仿宋_GB2312" w:cs="仿宋_GB2312"/>
          <w:color w:val="000000"/>
          <w:spacing w:val="0"/>
          <w:kern w:val="1"/>
          <w:sz w:val="32"/>
          <w:szCs w:val="32"/>
          <w:lang w:val="en-US" w:eastAsia="zh-CN"/>
        </w:rPr>
        <w:t>、评估</w:t>
      </w:r>
      <w:r>
        <w:rPr>
          <w:rFonts w:hint="eastAsia" w:ascii="仿宋_GB2312" w:hAnsi="仿宋_GB2312" w:eastAsia="仿宋_GB2312" w:cs="仿宋_GB2312"/>
          <w:color w:val="000000"/>
          <w:spacing w:val="0"/>
          <w:kern w:val="1"/>
          <w:sz w:val="32"/>
          <w:szCs w:val="32"/>
          <w:lang w:val="en-US" w:eastAsia="zh-CN"/>
        </w:rPr>
        <w:t>和</w:t>
      </w:r>
      <w:r>
        <w:rPr>
          <w:rFonts w:hint="default" w:ascii="仿宋_GB2312" w:hAnsi="仿宋_GB2312" w:eastAsia="仿宋_GB2312" w:cs="仿宋_GB2312"/>
          <w:color w:val="000000"/>
          <w:spacing w:val="0"/>
          <w:kern w:val="1"/>
          <w:sz w:val="32"/>
          <w:szCs w:val="32"/>
          <w:lang w:val="en-US" w:eastAsia="zh-CN"/>
        </w:rPr>
        <w:t>考核</w:t>
      </w:r>
      <w:r>
        <w:rPr>
          <w:rFonts w:hint="eastAsia" w:ascii="仿宋_GB2312" w:hAnsi="仿宋_GB2312" w:eastAsia="仿宋_GB2312" w:cs="仿宋_GB2312"/>
          <w:color w:val="000000"/>
          <w:spacing w:val="0"/>
          <w:kern w:val="1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三、入库专家条件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984" w:right="1474" w:bottom="1417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435" w:charSpace="0"/>
        </w:sectPr>
      </w:pPr>
      <w:r>
        <w:rPr>
          <w:rFonts w:eastAsia="方正小标宋简体"/>
          <w:color w:val="FF0000"/>
          <w:spacing w:val="16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875665</wp:posOffset>
                </wp:positionV>
                <wp:extent cx="5867400" cy="0"/>
                <wp:effectExtent l="0" t="0" r="0" b="0"/>
                <wp:wrapNone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left:-12.75pt;margin-top:68.95pt;height:0pt;width:462pt;z-index:251660288;mso-width-relative:page;mso-height-relative:page;" filled="f" stroked="t" coordsize="21600,21600" o:gfxdata="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teKDHYAAAACwEAAA8AAAAAAAAAAQAgAAAAIgAA&#10;AGRycy9kb3ducmV2LnhtbFBLAQIUABQAAAAIAIdO4kBHTb8zzwEAAI4DAAAOAAAAAAAAAAEAIAAA&#10;ACcBAABkcnMvZTJvRG9jLnhtbFBLBQYAAAAABgAGAFkBAABoBQAAAAA=&#10;">
                <v:fill on="f" focussize="0,0"/>
                <v:stroke weight="1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拥护中国共产党，热爱社会主义，恪守职业道德，在同行业专业较强、威望较高，具有副高级以上专业技术职称，从事相关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专业领域工作时间较长，业绩突出，能够认真负责、客观公正履行职责。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四、有关要求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各部门（单位）务必高度重视，做好评审专家库的建立工作和保密工作，专家名单不对外公布。今后，各归口管理部门（单位）开展人才项目评审，原则上从专家库中抽取专家。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专家库专家实行动态管理，各部门（单位）要综合分析研判，及时将不适宜担任评审专家的入库人员调整出去，并不断补充新鲜血液。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请于7月23日前将《人才项目评审专家信息登记表》《人才项目评审专家库人员基本情况汇总表》电子版材料发送邮箱：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instrText xml:space="preserve"> HYPERLINK "mailto:rencaichunx@126.com。" </w:instrTex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fldChar w:fldCharType="separate"/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t>kyc@nyfy.com.cn。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附件：1.人才项目评审专家信息登记表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2.人才项目评审专家库人员基本情况汇总表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科研处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2018年7月18日</w:t>
      </w:r>
    </w:p>
    <w:p>
      <w:pPr>
        <w:keepNext w:val="0"/>
        <w:keepLines w:val="0"/>
        <w:pageBreakBefore w:val="0"/>
        <w:widowControl w:val="0"/>
        <w:tabs>
          <w:tab w:val="left" w:pos="425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5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hint="eastAsia" w:eastAsia="方正小标宋_GBK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425"/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540" w:lineRule="exact"/>
        <w:ind w:left="0" w:leftChars="0" w:right="0" w:rightChars="0" w:firstLine="0" w:firstLineChars="0"/>
        <w:jc w:val="center"/>
        <w:textAlignment w:val="baseline"/>
        <w:outlineLvl w:val="9"/>
        <w:rPr>
          <w:rFonts w:eastAsia="方正小标宋简体"/>
          <w:color w:val="000000"/>
          <w:kern w:val="0"/>
          <w:sz w:val="36"/>
          <w:szCs w:val="36"/>
        </w:rPr>
      </w:pPr>
      <w:r>
        <w:rPr>
          <w:rFonts w:hint="eastAsia" w:eastAsia="方正小标宋_GBK"/>
          <w:sz w:val="44"/>
          <w:szCs w:val="44"/>
          <w:lang w:eastAsia="zh-CN"/>
        </w:rPr>
        <w:t>人才项目评审</w:t>
      </w:r>
      <w:r>
        <w:rPr>
          <w:rFonts w:eastAsia="方正小标宋_GBK"/>
          <w:sz w:val="44"/>
          <w:szCs w:val="44"/>
        </w:rPr>
        <w:t>专家</w:t>
      </w:r>
      <w:r>
        <w:rPr>
          <w:rFonts w:hint="eastAsia" w:eastAsia="方正小标宋_GBK"/>
          <w:sz w:val="44"/>
          <w:szCs w:val="44"/>
          <w:lang w:eastAsia="zh-CN"/>
        </w:rPr>
        <w:t>信息</w:t>
      </w:r>
      <w:r>
        <w:rPr>
          <w:rFonts w:eastAsia="方正小标宋_GBK"/>
          <w:sz w:val="44"/>
          <w:szCs w:val="44"/>
        </w:rPr>
        <w:t>登记表</w:t>
      </w:r>
    </w:p>
    <w:tbl>
      <w:tblPr>
        <w:tblStyle w:val="8"/>
        <w:tblW w:w="9637" w:type="dxa"/>
        <w:tblInd w:w="-3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429"/>
        <w:gridCol w:w="1216"/>
        <w:gridCol w:w="1385"/>
        <w:gridCol w:w="1212"/>
        <w:gridCol w:w="1018"/>
        <w:gridCol w:w="17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姓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eastAsia="方正仿宋_GBK"/>
                <w:sz w:val="28"/>
                <w:szCs w:val="28"/>
              </w:rPr>
              <w:t>名</w:t>
            </w:r>
          </w:p>
        </w:tc>
        <w:tc>
          <w:tcPr>
            <w:tcW w:w="1429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6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性别</w:t>
            </w: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1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民族</w:t>
            </w:r>
          </w:p>
        </w:tc>
        <w:tc>
          <w:tcPr>
            <w:tcW w:w="1018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75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出生年月</w:t>
            </w:r>
          </w:p>
        </w:tc>
        <w:tc>
          <w:tcPr>
            <w:tcW w:w="26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政治面貌</w:t>
            </w:r>
          </w:p>
        </w:tc>
        <w:tc>
          <w:tcPr>
            <w:tcW w:w="2230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6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645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pacing w:val="-10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所学专业</w:t>
            </w:r>
          </w:p>
        </w:tc>
        <w:tc>
          <w:tcPr>
            <w:tcW w:w="2230" w:type="dxa"/>
            <w:gridSpan w:val="2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602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pacing w:val="-10"/>
                <w:sz w:val="28"/>
                <w:szCs w:val="28"/>
              </w:rPr>
              <w:t>现从事工作</w:t>
            </w:r>
          </w:p>
        </w:tc>
        <w:tc>
          <w:tcPr>
            <w:tcW w:w="6260" w:type="dxa"/>
            <w:gridSpan w:val="5"/>
            <w:tcBorders>
              <w:bottom w:val="single" w:color="auto" w:sz="4" w:space="0"/>
              <w:right w:val="single" w:color="000000" w:sz="8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75" w:type="dxa"/>
            <w:vMerge w:val="continue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专业</w:t>
            </w:r>
            <w:r>
              <w:rPr>
                <w:rFonts w:eastAsia="方正仿宋_GBK"/>
                <w:sz w:val="28"/>
                <w:szCs w:val="28"/>
              </w:rPr>
              <w:t>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术职称</w:t>
            </w:r>
          </w:p>
        </w:tc>
        <w:tc>
          <w:tcPr>
            <w:tcW w:w="26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评定时间</w:t>
            </w:r>
          </w:p>
        </w:tc>
        <w:tc>
          <w:tcPr>
            <w:tcW w:w="4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执业</w:t>
            </w:r>
            <w:r>
              <w:rPr>
                <w:rFonts w:eastAsia="方正仿宋_GBK"/>
                <w:sz w:val="28"/>
                <w:szCs w:val="28"/>
              </w:rPr>
              <w:t>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格证书</w:t>
            </w:r>
          </w:p>
        </w:tc>
        <w:tc>
          <w:tcPr>
            <w:tcW w:w="26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专业类别</w:t>
            </w:r>
          </w:p>
        </w:tc>
        <w:tc>
          <w:tcPr>
            <w:tcW w:w="4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numPr>
                <w:ilvl w:val="0"/>
                <w:numId w:val="0"/>
              </w:numPr>
              <w:spacing w:line="360" w:lineRule="exact"/>
              <w:jc w:val="both"/>
              <w:rPr>
                <w:rFonts w:eastAsia="方正仿宋_GBK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8035" w:type="dxa"/>
            <w:gridSpan w:val="6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602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联系</w:t>
            </w:r>
            <w:r>
              <w:rPr>
                <w:rFonts w:eastAsia="方正仿宋_GBK"/>
                <w:sz w:val="28"/>
                <w:szCs w:val="28"/>
              </w:rPr>
              <w:t>电话</w:t>
            </w:r>
          </w:p>
        </w:tc>
        <w:tc>
          <w:tcPr>
            <w:tcW w:w="2645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385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电子邮箱</w:t>
            </w:r>
          </w:p>
        </w:tc>
        <w:tc>
          <w:tcPr>
            <w:tcW w:w="4005" w:type="dxa"/>
            <w:gridSpan w:val="3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</w:trPr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联系地址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ind w:firstLine="280" w:firstLineChars="10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5" w:hRule="atLeast"/>
        </w:trPr>
        <w:tc>
          <w:tcPr>
            <w:tcW w:w="1602" w:type="dxa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工作</w:t>
            </w:r>
          </w:p>
          <w:p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简历</w:t>
            </w:r>
          </w:p>
        </w:tc>
        <w:tc>
          <w:tcPr>
            <w:tcW w:w="8035" w:type="dxa"/>
            <w:gridSpan w:val="6"/>
            <w:tcBorders>
              <w:top w:val="single" w:color="auto" w:sz="4" w:space="0"/>
              <w:bottom w:val="single" w:color="auto" w:sz="4" w:space="0"/>
            </w:tcBorders>
            <w:tcMar>
              <w:left w:w="28" w:type="dxa"/>
              <w:right w:w="28" w:type="dxa"/>
            </w:tcMar>
            <w:vAlign w:val="top"/>
          </w:tcPr>
          <w:p>
            <w:pPr>
              <w:ind w:firstLine="280" w:firstLineChars="100"/>
              <w:jc w:val="center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起止时间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单位          职务</w:t>
            </w:r>
          </w:p>
        </w:tc>
      </w:tr>
    </w:tbl>
    <w:p>
      <w:pPr>
        <w:jc w:val="center"/>
        <w:rPr>
          <w:rFonts w:eastAsia="方正仿宋_GBK"/>
          <w:sz w:val="28"/>
          <w:szCs w:val="28"/>
        </w:rPr>
        <w:sectPr>
          <w:footerReference r:id="rId5" w:type="default"/>
          <w:pgSz w:w="11906" w:h="16838"/>
          <w:pgMar w:top="1984" w:right="1474" w:bottom="1417" w:left="158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0" w:num="1"/>
          <w:rtlGutter w:val="0"/>
          <w:docGrid w:type="linesAndChars" w:linePitch="435" w:charSpace="0"/>
        </w:sectPr>
      </w:pPr>
    </w:p>
    <w:tbl>
      <w:tblPr>
        <w:tblStyle w:val="8"/>
        <w:tblW w:w="9605" w:type="dxa"/>
        <w:jc w:val="center"/>
        <w:tblInd w:w="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8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7" w:hRule="atLeas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pacing w:val="-20"/>
                <w:sz w:val="28"/>
                <w:szCs w:val="28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 xml:space="preserve">主要业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eastAsia="方正仿宋_GBK"/>
                <w:spacing w:val="-20"/>
                <w:sz w:val="28"/>
                <w:szCs w:val="28"/>
              </w:rPr>
              <w:t>绩</w:t>
            </w:r>
            <w:r>
              <w:rPr>
                <w:rFonts w:hint="eastAsia" w:eastAsia="方正仿宋_GBK"/>
                <w:spacing w:val="-20"/>
                <w:sz w:val="28"/>
                <w:szCs w:val="28"/>
                <w:lang w:eastAsia="zh-CN"/>
              </w:rPr>
              <w:t>成果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pacing w:val="-20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pacing w:val="-20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eastAsia="方正仿宋_GBK"/>
                <w:spacing w:val="-2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2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4" w:hRule="atLeas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参加项目评审经历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>200字以内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832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hint="eastAsia" w:eastAsia="方正仿宋_GBK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3" w:hRule="atLeast"/>
          <w:jc w:val="center"/>
        </w:trPr>
        <w:tc>
          <w:tcPr>
            <w:tcW w:w="1277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方正仿宋_GBK"/>
                <w:sz w:val="28"/>
                <w:szCs w:val="28"/>
                <w:lang w:eastAsia="zh-CN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归口单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eastAsia="zh-CN"/>
              </w:rPr>
              <w:t>位</w:t>
            </w:r>
            <w:r>
              <w:rPr>
                <w:rFonts w:eastAsia="方正仿宋_GBK"/>
                <w:sz w:val="28"/>
                <w:szCs w:val="28"/>
              </w:rPr>
              <w:t>意见</w:t>
            </w:r>
          </w:p>
        </w:tc>
        <w:tc>
          <w:tcPr>
            <w:tcW w:w="8328" w:type="dxa"/>
            <w:tcBorders>
              <w:bottom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400" w:lineRule="exact"/>
              <w:ind w:firstLine="2380" w:firstLineChars="850"/>
              <w:rPr>
                <w:rFonts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hint="eastAsia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firstLine="2380" w:firstLineChars="850"/>
              <w:rPr>
                <w:rFonts w:hint="eastAsia" w:eastAsia="方正仿宋_GBK"/>
                <w:sz w:val="28"/>
                <w:szCs w:val="28"/>
              </w:rPr>
            </w:pPr>
          </w:p>
          <w:p>
            <w:pPr>
              <w:spacing w:line="400" w:lineRule="exact"/>
              <w:ind w:right="7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  <w:lang w:val="en-US" w:eastAsia="zh-CN"/>
              </w:rPr>
              <w:t xml:space="preserve">              </w:t>
            </w:r>
            <w:r>
              <w:rPr>
                <w:rFonts w:hint="eastAsia" w:eastAsia="方正仿宋_GBK"/>
                <w:sz w:val="28"/>
                <w:szCs w:val="28"/>
              </w:rPr>
              <w:t xml:space="preserve">                             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（</w:t>
            </w:r>
            <w:r>
              <w:rPr>
                <w:rFonts w:eastAsia="方正仿宋_GBK"/>
                <w:sz w:val="28"/>
                <w:szCs w:val="28"/>
              </w:rPr>
              <w:t>公   章</w:t>
            </w:r>
            <w:r>
              <w:rPr>
                <w:rFonts w:hint="eastAsia" w:eastAsia="方正仿宋_GBK"/>
                <w:sz w:val="28"/>
                <w:szCs w:val="28"/>
                <w:lang w:eastAsia="zh-CN"/>
              </w:rPr>
              <w:t>）</w:t>
            </w:r>
            <w:r>
              <w:rPr>
                <w:rFonts w:eastAsia="方正仿宋_GBK"/>
                <w:sz w:val="28"/>
                <w:szCs w:val="28"/>
              </w:rPr>
              <w:t xml:space="preserve">  </w:t>
            </w:r>
          </w:p>
          <w:p>
            <w:pPr>
              <w:spacing w:line="400" w:lineRule="exact"/>
              <w:ind w:right="7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 xml:space="preserve">   </w:t>
            </w:r>
          </w:p>
          <w:p>
            <w:pPr>
              <w:spacing w:line="400" w:lineRule="exact"/>
              <w:ind w:right="560" w:firstLine="5880" w:firstLineChars="2100"/>
              <w:jc w:val="lef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年   月   日</w:t>
            </w:r>
          </w:p>
        </w:tc>
      </w:tr>
    </w:tbl>
    <w:p>
      <w:pPr>
        <w:pStyle w:val="2"/>
        <w:snapToGrid w:val="0"/>
        <w:spacing w:before="0" w:after="0" w:line="440" w:lineRule="exact"/>
      </w:pP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444444"/>
          <w:spacing w:val="0"/>
          <w:kern w:val="2"/>
          <w:sz w:val="32"/>
          <w:szCs w:val="32"/>
          <w:shd w:val="clear" w:color="auto" w:fill="FFFFFF"/>
          <w:lang w:val="en-US" w:eastAsia="zh-CN" w:bidi="ar-SA"/>
        </w:rPr>
        <w:sectPr>
          <w:headerReference r:id="rId6" w:type="default"/>
          <w:footerReference r:id="rId7" w:type="default"/>
          <w:pgSz w:w="11906" w:h="16838"/>
          <w:pgMar w:top="2098" w:right="1474" w:bottom="1417" w:left="158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rtlGutter w:val="0"/>
          <w:docGrid w:type="lines" w:linePitch="317" w:charSpace="0"/>
        </w:sectPr>
      </w:pPr>
    </w:p>
    <w:tbl>
      <w:tblPr>
        <w:tblStyle w:val="8"/>
        <w:tblW w:w="15042" w:type="dxa"/>
        <w:tblInd w:w="-5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7"/>
        <w:gridCol w:w="1013"/>
        <w:gridCol w:w="962"/>
        <w:gridCol w:w="950"/>
        <w:gridCol w:w="1763"/>
        <w:gridCol w:w="1735"/>
        <w:gridCol w:w="1110"/>
        <w:gridCol w:w="1380"/>
        <w:gridCol w:w="1095"/>
        <w:gridCol w:w="1587"/>
        <w:gridCol w:w="1395"/>
        <w:gridCol w:w="12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5042" w:type="dxa"/>
            <w:gridSpan w:val="1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6" w:hRule="atLeast"/>
        </w:trPr>
        <w:tc>
          <w:tcPr>
            <w:tcW w:w="15042" w:type="dxa"/>
            <w:gridSpan w:val="12"/>
            <w:tcBorders>
              <w:bottom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人才项目评审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专家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库人员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基本情况汇总表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申报部门（单位）：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 别</w:t>
            </w: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工作单位及职务</w:t>
            </w: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参加工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作时间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术职称</w:t>
            </w: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执业（职业）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</w:t>
            </w: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现从事专业</w:t>
            </w: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从事专业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工作时间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83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01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6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7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5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3"/>
          <w:szCs w:val="33"/>
          <w:lang w:val="en-US" w:eastAsia="zh-CN"/>
        </w:rPr>
      </w:pPr>
    </w:p>
    <w:sectPr>
      <w:pgSz w:w="16838" w:h="11906" w:orient="landscape"/>
      <w:pgMar w:top="1587" w:right="2098" w:bottom="1474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4"/>
        <w:szCs w:val="24"/>
      </w:rPr>
    </w:pPr>
    <w:r>
      <w:rPr>
        <w:sz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845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R1yZa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BCAA"/>
    <w:multiLevelType w:val="singleLevel"/>
    <w:tmpl w:val="5B4EBCA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4"/>
  <w:displayHorizontalDrawingGridEvery w:val="1"/>
  <w:displayVerticalDrawingGridEvery w:val="2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B973EC"/>
    <w:rsid w:val="00034761"/>
    <w:rsid w:val="02337EDE"/>
    <w:rsid w:val="03DB5349"/>
    <w:rsid w:val="063F5380"/>
    <w:rsid w:val="06513B0C"/>
    <w:rsid w:val="068F61CF"/>
    <w:rsid w:val="083B3CAE"/>
    <w:rsid w:val="0A9B793F"/>
    <w:rsid w:val="0B502BD9"/>
    <w:rsid w:val="0BC53A05"/>
    <w:rsid w:val="0D353086"/>
    <w:rsid w:val="0D9C7469"/>
    <w:rsid w:val="0E151791"/>
    <w:rsid w:val="0E587334"/>
    <w:rsid w:val="0EA2331A"/>
    <w:rsid w:val="0EE069A6"/>
    <w:rsid w:val="0F1125CE"/>
    <w:rsid w:val="0FB02237"/>
    <w:rsid w:val="0FC83E0F"/>
    <w:rsid w:val="1171565F"/>
    <w:rsid w:val="13D2182E"/>
    <w:rsid w:val="13EF41DE"/>
    <w:rsid w:val="141D3C71"/>
    <w:rsid w:val="149C2D57"/>
    <w:rsid w:val="156A7AC7"/>
    <w:rsid w:val="15963196"/>
    <w:rsid w:val="16562F81"/>
    <w:rsid w:val="16B47DE4"/>
    <w:rsid w:val="16D63767"/>
    <w:rsid w:val="18A46403"/>
    <w:rsid w:val="18DF716F"/>
    <w:rsid w:val="1AC4289F"/>
    <w:rsid w:val="1B066249"/>
    <w:rsid w:val="1BA81C12"/>
    <w:rsid w:val="1C9554BF"/>
    <w:rsid w:val="1E7901D9"/>
    <w:rsid w:val="201C46AD"/>
    <w:rsid w:val="20467F9F"/>
    <w:rsid w:val="229F7D36"/>
    <w:rsid w:val="24980577"/>
    <w:rsid w:val="259C782B"/>
    <w:rsid w:val="2734360B"/>
    <w:rsid w:val="28B52D3D"/>
    <w:rsid w:val="292446F9"/>
    <w:rsid w:val="2A141D0C"/>
    <w:rsid w:val="2AE078A3"/>
    <w:rsid w:val="2B4C5FA4"/>
    <w:rsid w:val="2C4B65A5"/>
    <w:rsid w:val="2C643497"/>
    <w:rsid w:val="2DB45638"/>
    <w:rsid w:val="30E42D08"/>
    <w:rsid w:val="30EF7B2A"/>
    <w:rsid w:val="312B6D19"/>
    <w:rsid w:val="31E04D55"/>
    <w:rsid w:val="32A17D9E"/>
    <w:rsid w:val="33397DEC"/>
    <w:rsid w:val="336361B0"/>
    <w:rsid w:val="340810DB"/>
    <w:rsid w:val="349937B4"/>
    <w:rsid w:val="355B06F8"/>
    <w:rsid w:val="35DA532B"/>
    <w:rsid w:val="360B53A1"/>
    <w:rsid w:val="36C14F5F"/>
    <w:rsid w:val="36CD78D7"/>
    <w:rsid w:val="384C2F1C"/>
    <w:rsid w:val="38F73303"/>
    <w:rsid w:val="390E2A0D"/>
    <w:rsid w:val="39277228"/>
    <w:rsid w:val="39A1362B"/>
    <w:rsid w:val="39DA79D5"/>
    <w:rsid w:val="3A014FD8"/>
    <w:rsid w:val="3AC17D55"/>
    <w:rsid w:val="3CB36D79"/>
    <w:rsid w:val="3E1C6EE8"/>
    <w:rsid w:val="3E3536C1"/>
    <w:rsid w:val="3F284C2F"/>
    <w:rsid w:val="3F2A1248"/>
    <w:rsid w:val="3F4A78BD"/>
    <w:rsid w:val="413F7089"/>
    <w:rsid w:val="41514C54"/>
    <w:rsid w:val="42027242"/>
    <w:rsid w:val="422E3AC0"/>
    <w:rsid w:val="42580F8B"/>
    <w:rsid w:val="441146B5"/>
    <w:rsid w:val="45E02BCC"/>
    <w:rsid w:val="467838FC"/>
    <w:rsid w:val="46B768C8"/>
    <w:rsid w:val="4861351E"/>
    <w:rsid w:val="48CC34E3"/>
    <w:rsid w:val="4B264EAE"/>
    <w:rsid w:val="4B87748A"/>
    <w:rsid w:val="4CD31D02"/>
    <w:rsid w:val="4CE71A20"/>
    <w:rsid w:val="4D535BD6"/>
    <w:rsid w:val="4D5C6B00"/>
    <w:rsid w:val="4D626C4F"/>
    <w:rsid w:val="4DD72FD7"/>
    <w:rsid w:val="4E0C5B83"/>
    <w:rsid w:val="4E2540E0"/>
    <w:rsid w:val="4E9F398F"/>
    <w:rsid w:val="50D13610"/>
    <w:rsid w:val="518501EE"/>
    <w:rsid w:val="518A44F4"/>
    <w:rsid w:val="53661DA2"/>
    <w:rsid w:val="540D08FA"/>
    <w:rsid w:val="541409A4"/>
    <w:rsid w:val="543C2DFF"/>
    <w:rsid w:val="54783A82"/>
    <w:rsid w:val="548C18E7"/>
    <w:rsid w:val="564F049B"/>
    <w:rsid w:val="56E05DDE"/>
    <w:rsid w:val="571942AA"/>
    <w:rsid w:val="57505511"/>
    <w:rsid w:val="58B044E3"/>
    <w:rsid w:val="59214887"/>
    <w:rsid w:val="593A5F96"/>
    <w:rsid w:val="59654AC3"/>
    <w:rsid w:val="599D0721"/>
    <w:rsid w:val="5AFC69D7"/>
    <w:rsid w:val="5CC759BC"/>
    <w:rsid w:val="5EC90694"/>
    <w:rsid w:val="5ED73075"/>
    <w:rsid w:val="5F8119C3"/>
    <w:rsid w:val="5FC07FB8"/>
    <w:rsid w:val="5FC42DDA"/>
    <w:rsid w:val="60596316"/>
    <w:rsid w:val="610563E6"/>
    <w:rsid w:val="616404F2"/>
    <w:rsid w:val="62C17873"/>
    <w:rsid w:val="649F2602"/>
    <w:rsid w:val="66085A97"/>
    <w:rsid w:val="664B2E63"/>
    <w:rsid w:val="68911B1F"/>
    <w:rsid w:val="6922682C"/>
    <w:rsid w:val="6B3026DE"/>
    <w:rsid w:val="6B7B5B3F"/>
    <w:rsid w:val="6ED95A4E"/>
    <w:rsid w:val="6EFA6D43"/>
    <w:rsid w:val="7107449A"/>
    <w:rsid w:val="71EB2B11"/>
    <w:rsid w:val="71F83C78"/>
    <w:rsid w:val="736D228D"/>
    <w:rsid w:val="74C82CEA"/>
    <w:rsid w:val="74E91318"/>
    <w:rsid w:val="75353B78"/>
    <w:rsid w:val="75855097"/>
    <w:rsid w:val="773556B9"/>
    <w:rsid w:val="78021BD4"/>
    <w:rsid w:val="791E59FD"/>
    <w:rsid w:val="7983257A"/>
    <w:rsid w:val="7C2649AE"/>
    <w:rsid w:val="7D1C46FA"/>
    <w:rsid w:val="7DB973EC"/>
    <w:rsid w:val="7DD83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宋体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2018-05-23T00:40:00Z</dcterms:created>
  <dc:creator>Administrator</dc:creator>
  <cp:lastModifiedBy>Leehom Stark</cp:lastModifiedBy>
  <cp:lastPrinted>2018-07-18T03:17:00Z</cp:lastPrinted>
  <dcterms:modified xsi:type="dcterms:W3CDTF">2018-07-19T07:40:10Z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