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10" w:rsidRDefault="00A50D10">
      <w:pPr>
        <w:jc w:val="center"/>
        <w:rPr>
          <w:rFonts w:ascii="黑体" w:eastAsia="黑体" w:hAnsi="黑体"/>
          <w:sz w:val="36"/>
          <w:szCs w:val="36"/>
        </w:rPr>
      </w:pPr>
    </w:p>
    <w:p w:rsidR="00A50D10" w:rsidRDefault="00A50D10">
      <w:pPr>
        <w:jc w:val="center"/>
        <w:rPr>
          <w:rFonts w:ascii="黑体" w:eastAsia="黑体" w:hAnsi="黑体"/>
          <w:sz w:val="36"/>
          <w:szCs w:val="36"/>
        </w:rPr>
      </w:pPr>
    </w:p>
    <w:p w:rsidR="00A50D10" w:rsidRDefault="00A50D10">
      <w:pPr>
        <w:jc w:val="center"/>
        <w:rPr>
          <w:rFonts w:ascii="黑体" w:eastAsia="黑体" w:hAnsi="黑体"/>
          <w:sz w:val="36"/>
          <w:szCs w:val="36"/>
        </w:rPr>
      </w:pPr>
    </w:p>
    <w:p w:rsidR="00A50D10" w:rsidRDefault="00A50D10">
      <w:pPr>
        <w:jc w:val="center"/>
        <w:rPr>
          <w:rFonts w:ascii="黑体" w:eastAsia="黑体" w:hAnsi="黑体"/>
          <w:sz w:val="36"/>
          <w:szCs w:val="36"/>
        </w:rPr>
      </w:pPr>
    </w:p>
    <w:p w:rsidR="00D23C9F" w:rsidRDefault="00D23C9F">
      <w:pPr>
        <w:jc w:val="center"/>
        <w:rPr>
          <w:rFonts w:ascii="黑体" w:eastAsia="黑体" w:hAnsi="黑体"/>
          <w:sz w:val="36"/>
          <w:szCs w:val="36"/>
        </w:rPr>
      </w:pPr>
      <w:r>
        <w:rPr>
          <w:rFonts w:ascii="黑体" w:eastAsia="黑体" w:hAnsi="黑体" w:hint="eastAsia"/>
          <w:sz w:val="36"/>
          <w:szCs w:val="36"/>
        </w:rPr>
        <w:t>自治区</w:t>
      </w:r>
      <w:r>
        <w:rPr>
          <w:rFonts w:ascii="黑体" w:eastAsia="黑体" w:hAnsi="黑体"/>
          <w:sz w:val="36"/>
          <w:szCs w:val="36"/>
        </w:rPr>
        <w:t>教育厅</w:t>
      </w:r>
      <w:r w:rsidR="0073282B" w:rsidRPr="00D23C9F">
        <w:rPr>
          <w:rFonts w:ascii="黑体" w:eastAsia="黑体" w:hAnsi="黑体" w:hint="eastAsia"/>
          <w:sz w:val="36"/>
          <w:szCs w:val="36"/>
        </w:rPr>
        <w:t>关于组织参加2019年</w:t>
      </w:r>
    </w:p>
    <w:p w:rsidR="00D72367" w:rsidRPr="00D23C9F" w:rsidRDefault="0073282B" w:rsidP="00D23C9F">
      <w:pPr>
        <w:jc w:val="center"/>
        <w:rPr>
          <w:rFonts w:ascii="黑体" w:eastAsia="黑体" w:hAnsi="黑体" w:cs="宋体"/>
          <w:bCs/>
          <w:sz w:val="36"/>
          <w:szCs w:val="36"/>
        </w:rPr>
      </w:pPr>
      <w:r w:rsidRPr="00D23C9F">
        <w:rPr>
          <w:rFonts w:ascii="黑体" w:eastAsia="黑体" w:hAnsi="黑体" w:cs="宋体" w:hint="eastAsia"/>
          <w:bCs/>
          <w:sz w:val="36"/>
          <w:szCs w:val="36"/>
        </w:rPr>
        <w:t>“平安留学”</w:t>
      </w:r>
      <w:r w:rsidRPr="00D23C9F">
        <w:rPr>
          <w:rFonts w:ascii="黑体" w:eastAsia="黑体" w:hAnsi="黑体" w:hint="eastAsia"/>
          <w:sz w:val="36"/>
          <w:szCs w:val="36"/>
        </w:rPr>
        <w:t>行前培训会（宁夏站）的通知</w:t>
      </w:r>
    </w:p>
    <w:p w:rsidR="00D72367" w:rsidRDefault="00D72367">
      <w:pPr>
        <w:jc w:val="center"/>
        <w:rPr>
          <w:rFonts w:ascii="华文中宋" w:eastAsia="华文中宋" w:hAnsi="华文中宋"/>
          <w:b/>
          <w:sz w:val="32"/>
          <w:szCs w:val="32"/>
        </w:rPr>
      </w:pPr>
    </w:p>
    <w:p w:rsidR="00D72367" w:rsidRPr="00D23C9F" w:rsidRDefault="00D23C9F">
      <w:pPr>
        <w:spacing w:line="520" w:lineRule="exact"/>
        <w:rPr>
          <w:rFonts w:ascii="仿宋_GB2312" w:eastAsia="仿宋_GB2312" w:hAnsi="仿宋"/>
          <w:sz w:val="32"/>
          <w:szCs w:val="32"/>
        </w:rPr>
      </w:pPr>
      <w:r w:rsidRPr="00D23C9F">
        <w:rPr>
          <w:rFonts w:ascii="仿宋_GB2312" w:eastAsia="仿宋_GB2312" w:hAnsi="仿宋" w:hint="eastAsia"/>
          <w:sz w:val="32"/>
          <w:szCs w:val="32"/>
        </w:rPr>
        <w:t>各有关</w:t>
      </w:r>
      <w:r w:rsidR="00AA033E">
        <w:rPr>
          <w:rFonts w:ascii="仿宋_GB2312" w:eastAsia="仿宋_GB2312" w:hAnsi="仿宋" w:hint="eastAsia"/>
          <w:sz w:val="32"/>
          <w:szCs w:val="32"/>
        </w:rPr>
        <w:t>单位</w:t>
      </w:r>
      <w:r w:rsidR="0073282B" w:rsidRPr="00D23C9F">
        <w:rPr>
          <w:rFonts w:ascii="仿宋_GB2312" w:eastAsia="仿宋_GB2312" w:hAnsi="仿宋" w:hint="eastAsia"/>
          <w:sz w:val="32"/>
          <w:szCs w:val="32"/>
        </w:rPr>
        <w:t>：</w:t>
      </w:r>
    </w:p>
    <w:p w:rsidR="00D72367" w:rsidRDefault="0073282B">
      <w:pPr>
        <w:spacing w:line="520" w:lineRule="exact"/>
        <w:ind w:firstLineChars="200" w:firstLine="640"/>
        <w:rPr>
          <w:rFonts w:ascii="仿宋_GB2312" w:eastAsia="仿宋_GB2312" w:hAnsi="仿宋"/>
          <w:b/>
          <w:sz w:val="32"/>
          <w:szCs w:val="32"/>
        </w:rPr>
      </w:pPr>
      <w:r>
        <w:rPr>
          <w:rFonts w:ascii="仿宋_GB2312" w:eastAsia="仿宋_GB2312" w:hAnsi="Songti SC" w:cs="Songti SC" w:hint="eastAsia"/>
          <w:color w:val="000000"/>
          <w:sz w:val="32"/>
          <w:szCs w:val="32"/>
        </w:rPr>
        <w:t>为深入贯彻落实党的十九大及全国教育大会精神，进一步做好出国留学服务与管理工作及“平安留学”行前培训工作</w:t>
      </w:r>
      <w:r>
        <w:rPr>
          <w:rFonts w:ascii="仿宋_GB2312" w:eastAsia="仿宋_GB2312" w:hAnsi="仿宋" w:cs="Songti SC" w:hint="eastAsia"/>
          <w:color w:val="000000"/>
          <w:sz w:val="32"/>
          <w:szCs w:val="32"/>
        </w:rPr>
        <w:t>，</w:t>
      </w:r>
      <w:r w:rsidR="00D23C9F">
        <w:rPr>
          <w:rFonts w:ascii="仿宋_GB2312" w:eastAsia="仿宋_GB2312" w:hAnsi="Songti SC" w:cs="Songti SC" w:hint="eastAsia"/>
          <w:color w:val="000000"/>
          <w:sz w:val="32"/>
          <w:szCs w:val="32"/>
        </w:rPr>
        <w:t>根据</w:t>
      </w:r>
      <w:r>
        <w:rPr>
          <w:rFonts w:ascii="仿宋_GB2312" w:eastAsia="仿宋_GB2312" w:hAnsi="Songti SC" w:cs="Songti SC" w:hint="eastAsia"/>
          <w:color w:val="000000"/>
          <w:sz w:val="32"/>
          <w:szCs w:val="32"/>
        </w:rPr>
        <w:t>教育部国际</w:t>
      </w:r>
      <w:r>
        <w:rPr>
          <w:rFonts w:ascii="仿宋_GB2312" w:eastAsia="仿宋_GB2312" w:hAnsi="仿宋" w:cs="宋体" w:hint="eastAsia"/>
          <w:kern w:val="0"/>
          <w:sz w:val="32"/>
          <w:szCs w:val="32"/>
        </w:rPr>
        <w:t>司《</w:t>
      </w:r>
      <w:r>
        <w:rPr>
          <w:rFonts w:ascii="仿宋_GB2312" w:eastAsia="仿宋_GB2312" w:hAnsi="Songti SC" w:cs="Songti SC" w:hint="eastAsia"/>
          <w:color w:val="000000"/>
          <w:sz w:val="32"/>
          <w:szCs w:val="32"/>
        </w:rPr>
        <w:t>关于做好2019年“平安留学”行前培训有关工作的通知</w:t>
      </w:r>
      <w:r>
        <w:rPr>
          <w:rFonts w:ascii="仿宋_GB2312" w:eastAsia="仿宋_GB2312" w:hAnsi="仿宋" w:cs="宋体" w:hint="eastAsia"/>
          <w:bCs/>
          <w:sz w:val="32"/>
          <w:szCs w:val="32"/>
        </w:rPr>
        <w:t>》</w:t>
      </w:r>
      <w:r w:rsidR="00D23C9F">
        <w:rPr>
          <w:rFonts w:ascii="仿宋_GB2312" w:eastAsia="仿宋_GB2312" w:hAnsi="仿宋" w:cs="宋体" w:hint="eastAsia"/>
          <w:color w:val="000000"/>
          <w:kern w:val="0"/>
          <w:sz w:val="32"/>
          <w:szCs w:val="32"/>
        </w:rPr>
        <w:t>的文件</w:t>
      </w:r>
      <w:r>
        <w:rPr>
          <w:rFonts w:ascii="仿宋_GB2312" w:eastAsia="仿宋_GB2312" w:hAnsi="仿宋" w:cs="宋体" w:hint="eastAsia"/>
          <w:color w:val="000000"/>
          <w:kern w:val="0"/>
          <w:sz w:val="32"/>
          <w:szCs w:val="32"/>
        </w:rPr>
        <w:t>精神</w:t>
      </w:r>
      <w:r>
        <w:rPr>
          <w:rFonts w:ascii="仿宋_GB2312" w:eastAsia="仿宋_GB2312" w:hAnsi="仿宋" w:cs="宋体" w:hint="eastAsia"/>
          <w:kern w:val="0"/>
          <w:sz w:val="32"/>
          <w:szCs w:val="32"/>
        </w:rPr>
        <w:t>，受教育部留学服务中心委托，</w:t>
      </w:r>
      <w:r>
        <w:rPr>
          <w:rFonts w:ascii="仿宋_GB2312" w:eastAsia="仿宋_GB2312" w:hAnsi="Songti SC" w:cs="Songti SC" w:hint="eastAsia"/>
          <w:color w:val="000000"/>
          <w:sz w:val="32"/>
          <w:szCs w:val="32"/>
        </w:rPr>
        <w:t>由宁夏医科大学承办</w:t>
      </w:r>
      <w:r>
        <w:rPr>
          <w:rFonts w:ascii="仿宋_GB2312" w:eastAsia="仿宋_GB2312" w:hAnsi="仿宋" w:cs="宋体" w:hint="eastAsia"/>
          <w:sz w:val="32"/>
          <w:szCs w:val="32"/>
        </w:rPr>
        <w:t>开展</w:t>
      </w:r>
      <w:r>
        <w:rPr>
          <w:rFonts w:ascii="仿宋_GB2312" w:eastAsia="仿宋_GB2312" w:hAnsi="仿宋" w:hint="eastAsia"/>
          <w:sz w:val="32"/>
          <w:szCs w:val="32"/>
        </w:rPr>
        <w:t>2019年“</w:t>
      </w:r>
      <w:r>
        <w:rPr>
          <w:rFonts w:ascii="仿宋_GB2312" w:eastAsia="仿宋_GB2312" w:hAnsi="仿宋" w:cs="宋体" w:hint="eastAsia"/>
          <w:kern w:val="0"/>
          <w:sz w:val="32"/>
          <w:szCs w:val="32"/>
        </w:rPr>
        <w:t>平安留学</w:t>
      </w:r>
      <w:r>
        <w:rPr>
          <w:rFonts w:ascii="仿宋_GB2312" w:eastAsia="仿宋_GB2312" w:hAnsi="仿宋" w:hint="eastAsia"/>
          <w:sz w:val="32"/>
          <w:szCs w:val="32"/>
        </w:rPr>
        <w:t>”现场培训会（宁夏站）的</w:t>
      </w:r>
      <w:r>
        <w:rPr>
          <w:rFonts w:ascii="仿宋_GB2312" w:eastAsia="仿宋_GB2312" w:hAnsi="仿宋" w:cs="宋体" w:hint="eastAsia"/>
          <w:sz w:val="32"/>
          <w:szCs w:val="32"/>
        </w:rPr>
        <w:t>相关工作。</w:t>
      </w:r>
    </w:p>
    <w:p w:rsidR="00D72367" w:rsidRDefault="0073282B">
      <w:pPr>
        <w:spacing w:line="520" w:lineRule="exact"/>
        <w:ind w:firstLineChars="200" w:firstLine="640"/>
        <w:rPr>
          <w:rFonts w:ascii="仿宋_GB2312" w:eastAsia="仿宋_GB2312" w:hAnsi="仿宋" w:cs="宋体"/>
          <w:color w:val="000000"/>
          <w:sz w:val="32"/>
          <w:szCs w:val="32"/>
        </w:rPr>
      </w:pPr>
      <w:r>
        <w:rPr>
          <w:rFonts w:ascii="仿宋_GB2312" w:eastAsia="仿宋_GB2312" w:hAnsi="仿宋" w:hint="eastAsia"/>
          <w:sz w:val="32"/>
          <w:szCs w:val="32"/>
        </w:rPr>
        <w:t>会议定于</w:t>
      </w:r>
      <w:r w:rsidRPr="00D23C9F">
        <w:rPr>
          <w:rFonts w:ascii="仿宋_GB2312" w:eastAsia="仿宋_GB2312" w:hAnsi="仿宋" w:hint="eastAsia"/>
          <w:sz w:val="32"/>
          <w:szCs w:val="32"/>
        </w:rPr>
        <w:t>2019年6月19日（星期三）</w:t>
      </w:r>
      <w:r>
        <w:rPr>
          <w:rFonts w:ascii="仿宋_GB2312" w:eastAsia="仿宋_GB2312" w:hAnsi="仿宋" w:hint="eastAsia"/>
          <w:sz w:val="32"/>
          <w:szCs w:val="32"/>
        </w:rPr>
        <w:t>为各类出国</w:t>
      </w:r>
      <w:r>
        <w:rPr>
          <w:rFonts w:ascii="仿宋_GB2312" w:eastAsia="仿宋_GB2312" w:hAnsi="仿宋" w:cs="宋体" w:hint="eastAsia"/>
          <w:sz w:val="32"/>
          <w:szCs w:val="32"/>
        </w:rPr>
        <w:t>留学人员举办平安留学行前培训会,</w:t>
      </w:r>
      <w:r>
        <w:rPr>
          <w:rFonts w:ascii="仿宋_GB2312" w:eastAsia="仿宋_GB2312" w:hAnsi="仿宋" w:cs="宋体" w:hint="eastAsia"/>
          <w:color w:val="000000"/>
          <w:sz w:val="32"/>
          <w:szCs w:val="32"/>
        </w:rPr>
        <w:t>有关要求及注意事项如下：</w:t>
      </w:r>
    </w:p>
    <w:p w:rsidR="00D72367" w:rsidRPr="006F225F" w:rsidRDefault="0073282B">
      <w:pPr>
        <w:spacing w:line="520" w:lineRule="exact"/>
        <w:ind w:firstLineChars="200" w:firstLine="640"/>
        <w:rPr>
          <w:rFonts w:ascii="仿宋" w:eastAsia="仿宋" w:hAnsi="仿宋" w:cs="宋体"/>
          <w:sz w:val="32"/>
          <w:szCs w:val="32"/>
        </w:rPr>
      </w:pPr>
      <w:r w:rsidRPr="006F225F">
        <w:rPr>
          <w:rFonts w:ascii="仿宋" w:eastAsia="仿宋" w:hAnsi="仿宋" w:cs="宋体" w:hint="eastAsia"/>
          <w:color w:val="000000"/>
          <w:sz w:val="32"/>
          <w:szCs w:val="32"/>
        </w:rPr>
        <w:t>一、培训</w:t>
      </w:r>
      <w:r w:rsidRPr="006F225F">
        <w:rPr>
          <w:rFonts w:ascii="仿宋" w:eastAsia="仿宋" w:hAnsi="仿宋" w:cs="宋体" w:hint="eastAsia"/>
          <w:sz w:val="32"/>
          <w:szCs w:val="32"/>
        </w:rPr>
        <w:t>对象</w:t>
      </w:r>
    </w:p>
    <w:p w:rsidR="00D72367" w:rsidRDefault="0073282B">
      <w:pPr>
        <w:spacing w:line="520"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t>公派留学人员（包括国家公派留学人员和单位公派留学人员），广大自费留学人员，各有关高校负责公派出国留学的工作人员以及地方自费留学中介机构、协会等相关工作人员。</w:t>
      </w:r>
      <w:r>
        <w:rPr>
          <w:rFonts w:ascii="仿宋_GB2312" w:eastAsia="仿宋_GB2312" w:hAnsi="仿宋" w:hint="eastAsia"/>
          <w:sz w:val="32"/>
          <w:szCs w:val="32"/>
        </w:rPr>
        <w:t>请组织好本单位准备出国的各类留学人员按时前往协办单位参加培训会。</w:t>
      </w:r>
    </w:p>
    <w:p w:rsidR="00D72367" w:rsidRPr="006F225F" w:rsidRDefault="0073282B">
      <w:pPr>
        <w:spacing w:line="520" w:lineRule="exact"/>
        <w:ind w:firstLineChars="200" w:firstLine="640"/>
        <w:rPr>
          <w:rFonts w:ascii="仿宋" w:eastAsia="仿宋" w:hAnsi="仿宋" w:cs="宋体"/>
          <w:color w:val="000000"/>
          <w:sz w:val="32"/>
          <w:szCs w:val="32"/>
        </w:rPr>
      </w:pPr>
      <w:r w:rsidRPr="006F225F">
        <w:rPr>
          <w:rFonts w:ascii="仿宋" w:eastAsia="仿宋" w:hAnsi="仿宋" w:cs="宋体" w:hint="eastAsia"/>
          <w:color w:val="000000"/>
          <w:sz w:val="32"/>
          <w:szCs w:val="32"/>
        </w:rPr>
        <w:t>二、培训日程</w:t>
      </w:r>
    </w:p>
    <w:p w:rsidR="00D72367" w:rsidRDefault="0073282B">
      <w:pPr>
        <w:spacing w:line="52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培训会为期一天，培训内容为通识类、个性化（国别）培训，具体日程安排请见附件2。</w:t>
      </w:r>
    </w:p>
    <w:p w:rsidR="00D72367" w:rsidRPr="006F225F" w:rsidRDefault="0073282B">
      <w:pPr>
        <w:spacing w:line="520" w:lineRule="exact"/>
        <w:ind w:firstLineChars="200" w:firstLine="640"/>
        <w:rPr>
          <w:rFonts w:ascii="仿宋" w:eastAsia="仿宋" w:hAnsi="仿宋" w:cs="宋体"/>
          <w:color w:val="000000"/>
          <w:sz w:val="32"/>
          <w:szCs w:val="32"/>
        </w:rPr>
      </w:pPr>
      <w:r w:rsidRPr="006F225F">
        <w:rPr>
          <w:rFonts w:ascii="仿宋" w:eastAsia="仿宋" w:hAnsi="仿宋" w:cs="宋体" w:hint="eastAsia"/>
          <w:color w:val="000000"/>
          <w:sz w:val="32"/>
          <w:szCs w:val="32"/>
        </w:rPr>
        <w:lastRenderedPageBreak/>
        <w:t>三、组织工作</w:t>
      </w:r>
    </w:p>
    <w:p w:rsidR="00D72367" w:rsidRDefault="00853051">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请各</w:t>
      </w:r>
      <w:r>
        <w:rPr>
          <w:rFonts w:ascii="仿宋_GB2312" w:eastAsia="仿宋_GB2312" w:hAnsi="仿宋"/>
          <w:sz w:val="32"/>
          <w:szCs w:val="32"/>
        </w:rPr>
        <w:t>高校</w:t>
      </w:r>
      <w:r w:rsidR="0073282B">
        <w:rPr>
          <w:rFonts w:ascii="仿宋_GB2312" w:eastAsia="仿宋_GB2312" w:hAnsi="仿宋" w:hint="eastAsia"/>
          <w:sz w:val="32"/>
          <w:szCs w:val="32"/>
        </w:rPr>
        <w:t>推荐联系人，负责本单位培训会当日报到签名、领取材料、整理调查问卷等工作事宜。</w:t>
      </w:r>
      <w:r w:rsidR="006F225F">
        <w:rPr>
          <w:rFonts w:ascii="仿宋_GB2312" w:eastAsia="仿宋_GB2312" w:hAnsi="仿宋" w:hint="eastAsia"/>
          <w:sz w:val="32"/>
          <w:szCs w:val="32"/>
        </w:rPr>
        <w:t>请该联系人及时与宁夏医科大学负责人联系，确保行前培训会顺利举行。</w:t>
      </w:r>
    </w:p>
    <w:p w:rsidR="00853051" w:rsidRPr="006F225F" w:rsidRDefault="00853051" w:rsidP="006F225F">
      <w:pPr>
        <w:ind w:firstLineChars="200" w:firstLine="640"/>
        <w:rPr>
          <w:rFonts w:ascii="仿宋" w:eastAsia="仿宋" w:hAnsi="仿宋"/>
          <w:sz w:val="32"/>
          <w:szCs w:val="32"/>
        </w:rPr>
      </w:pPr>
      <w:r w:rsidRPr="006F225F">
        <w:rPr>
          <w:rFonts w:ascii="仿宋_GB2312" w:eastAsia="仿宋_GB2312" w:hAnsi="仿宋" w:hint="eastAsia"/>
          <w:sz w:val="32"/>
          <w:szCs w:val="32"/>
        </w:rPr>
        <w:t>四、</w:t>
      </w:r>
      <w:r w:rsidRPr="006F225F">
        <w:rPr>
          <w:rFonts w:ascii="仿宋" w:eastAsia="仿宋" w:hAnsi="仿宋" w:hint="eastAsia"/>
          <w:sz w:val="32"/>
          <w:szCs w:val="32"/>
        </w:rPr>
        <w:t>培训时间、地点</w:t>
      </w:r>
    </w:p>
    <w:p w:rsidR="00D72367" w:rsidRDefault="0073282B" w:rsidP="006F225F">
      <w:pPr>
        <w:spacing w:line="520" w:lineRule="exact"/>
        <w:ind w:firstLineChars="200" w:firstLine="640"/>
        <w:rPr>
          <w:rFonts w:ascii="仿宋_GB2312" w:eastAsia="仿宋_GB2312" w:hAnsi="仿宋" w:cs="宋体"/>
          <w:color w:val="000000"/>
          <w:kern w:val="0"/>
          <w:sz w:val="32"/>
          <w:szCs w:val="32"/>
        </w:rPr>
      </w:pPr>
      <w:r>
        <w:rPr>
          <w:rFonts w:ascii="仿宋_GB2312" w:eastAsia="仿宋_GB2312" w:hAnsi="仿宋" w:hint="eastAsia"/>
          <w:sz w:val="32"/>
          <w:szCs w:val="32"/>
        </w:rPr>
        <w:t>培训会时间</w:t>
      </w:r>
      <w:r w:rsidR="00853051">
        <w:rPr>
          <w:rFonts w:ascii="仿宋_GB2312" w:eastAsia="仿宋_GB2312" w:hAnsi="仿宋" w:hint="eastAsia"/>
          <w:sz w:val="32"/>
          <w:szCs w:val="32"/>
        </w:rPr>
        <w:t>：</w:t>
      </w:r>
      <w:r>
        <w:rPr>
          <w:rFonts w:ascii="仿宋_GB2312" w:eastAsia="仿宋_GB2312" w:hAnsi="仿宋" w:cs="宋体" w:hint="eastAsia"/>
          <w:color w:val="000000"/>
          <w:kern w:val="0"/>
          <w:sz w:val="32"/>
          <w:szCs w:val="32"/>
        </w:rPr>
        <w:t>2019年6月19日（星期三）</w:t>
      </w:r>
      <w:r w:rsidR="00AA033E">
        <w:rPr>
          <w:rFonts w:ascii="仿宋_GB2312" w:eastAsia="仿宋_GB2312" w:hAnsi="仿宋" w:cs="宋体" w:hint="eastAsia"/>
          <w:color w:val="000000"/>
          <w:kern w:val="0"/>
          <w:sz w:val="32"/>
          <w:szCs w:val="32"/>
        </w:rPr>
        <w:t>全天</w:t>
      </w:r>
    </w:p>
    <w:p w:rsidR="00AA033E" w:rsidRDefault="00AA033E" w:rsidP="00AA033E">
      <w:pPr>
        <w:spacing w:line="520" w:lineRule="exact"/>
        <w:ind w:firstLineChars="750" w:firstLine="240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上午8:20前</w:t>
      </w:r>
      <w:r>
        <w:rPr>
          <w:rFonts w:ascii="仿宋_GB2312" w:eastAsia="仿宋_GB2312" w:hAnsi="仿宋" w:cs="宋体"/>
          <w:color w:val="000000"/>
          <w:kern w:val="0"/>
          <w:sz w:val="32"/>
          <w:szCs w:val="32"/>
        </w:rPr>
        <w:t>入场</w:t>
      </w:r>
      <w:r>
        <w:rPr>
          <w:rFonts w:ascii="仿宋_GB2312" w:eastAsia="仿宋_GB2312" w:hAnsi="仿宋" w:cs="宋体" w:hint="eastAsia"/>
          <w:color w:val="000000"/>
          <w:kern w:val="0"/>
          <w:sz w:val="32"/>
          <w:szCs w:val="32"/>
        </w:rPr>
        <w:t xml:space="preserve">  下午13:50前</w:t>
      </w:r>
      <w:r>
        <w:rPr>
          <w:rFonts w:ascii="仿宋_GB2312" w:eastAsia="仿宋_GB2312" w:hAnsi="仿宋" w:cs="宋体"/>
          <w:color w:val="000000"/>
          <w:kern w:val="0"/>
          <w:sz w:val="32"/>
          <w:szCs w:val="32"/>
        </w:rPr>
        <w:t>入场</w:t>
      </w:r>
    </w:p>
    <w:p w:rsidR="00853051" w:rsidRPr="00853051" w:rsidRDefault="00853051" w:rsidP="006F225F">
      <w:pPr>
        <w:spacing w:line="520" w:lineRule="exact"/>
        <w:ind w:firstLineChars="200" w:firstLine="640"/>
        <w:rPr>
          <w:rFonts w:ascii="仿宋_GB2312" w:eastAsia="仿宋_GB2312" w:hAnsi="仿宋"/>
          <w:sz w:val="32"/>
          <w:szCs w:val="32"/>
        </w:rPr>
      </w:pPr>
      <w:r>
        <w:rPr>
          <w:rFonts w:ascii="仿宋_GB2312" w:eastAsia="仿宋_GB2312" w:hAnsi="仿宋" w:cs="宋体" w:hint="eastAsia"/>
          <w:color w:val="000000"/>
          <w:kern w:val="0"/>
          <w:sz w:val="32"/>
          <w:szCs w:val="32"/>
        </w:rPr>
        <w:t>培训会地点</w:t>
      </w:r>
      <w:r>
        <w:rPr>
          <w:rFonts w:ascii="仿宋_GB2312" w:eastAsia="仿宋_GB2312" w:hAnsi="仿宋" w:cs="宋体"/>
          <w:color w:val="000000"/>
          <w:kern w:val="0"/>
          <w:sz w:val="32"/>
          <w:szCs w:val="32"/>
        </w:rPr>
        <w:t>：</w:t>
      </w:r>
      <w:r w:rsidR="006F225F" w:rsidRPr="006F225F">
        <w:rPr>
          <w:rFonts w:ascii="仿宋_GB2312" w:eastAsia="仿宋_GB2312" w:hAnsi="仿宋" w:cs="宋体" w:hint="eastAsia"/>
          <w:color w:val="000000"/>
          <w:kern w:val="0"/>
          <w:sz w:val="32"/>
          <w:szCs w:val="32"/>
        </w:rPr>
        <w:t>宁夏医科大学雁湖校区尚行会议中心</w:t>
      </w:r>
    </w:p>
    <w:p w:rsidR="006F225F" w:rsidRDefault="006F225F" w:rsidP="006F225F">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sz w:val="32"/>
          <w:szCs w:val="32"/>
        </w:rPr>
        <w:t>、联系方式</w:t>
      </w:r>
    </w:p>
    <w:p w:rsidR="006F225F" w:rsidRDefault="006F225F" w:rsidP="006F225F">
      <w:pPr>
        <w:spacing w:line="520" w:lineRule="exact"/>
        <w:ind w:firstLineChars="200" w:firstLine="640"/>
        <w:rPr>
          <w:rFonts w:ascii="仿宋_GB2312" w:eastAsia="仿宋_GB2312" w:hAnsi="仿宋"/>
          <w:sz w:val="32"/>
          <w:szCs w:val="32"/>
        </w:rPr>
      </w:pPr>
      <w:r w:rsidRPr="006F225F">
        <w:rPr>
          <w:rFonts w:ascii="仿宋_GB2312" w:eastAsia="仿宋_GB2312" w:hAnsi="仿宋" w:hint="eastAsia"/>
          <w:sz w:val="32"/>
          <w:szCs w:val="32"/>
        </w:rPr>
        <w:t>请各单位高度重视此次培训会议，</w:t>
      </w:r>
      <w:r w:rsidR="00974B20">
        <w:rPr>
          <w:rFonts w:ascii="仿宋_GB2312" w:eastAsia="仿宋_GB2312" w:hAnsi="仿宋" w:hint="eastAsia"/>
          <w:sz w:val="32"/>
          <w:szCs w:val="32"/>
        </w:rPr>
        <w:t>确保</w:t>
      </w:r>
      <w:r w:rsidR="00974B20">
        <w:rPr>
          <w:rFonts w:ascii="仿宋_GB2312" w:eastAsia="仿宋_GB2312" w:hAnsi="仿宋"/>
          <w:sz w:val="32"/>
          <w:szCs w:val="32"/>
        </w:rPr>
        <w:t>参会人数，</w:t>
      </w:r>
      <w:r>
        <w:rPr>
          <w:rFonts w:ascii="仿宋_GB2312" w:eastAsia="仿宋_GB2312" w:hAnsi="仿宋" w:hint="eastAsia"/>
          <w:sz w:val="32"/>
          <w:szCs w:val="32"/>
        </w:rPr>
        <w:t>并于</w:t>
      </w:r>
      <w:r w:rsidRPr="00D23C9F">
        <w:rPr>
          <w:rFonts w:ascii="仿宋_GB2312" w:eastAsia="仿宋_GB2312" w:hAnsi="仿宋" w:hint="eastAsia"/>
          <w:sz w:val="32"/>
          <w:szCs w:val="32"/>
        </w:rPr>
        <w:t>2019年6月</w:t>
      </w:r>
      <w:r>
        <w:rPr>
          <w:rFonts w:ascii="仿宋_GB2312" w:eastAsia="仿宋_GB2312" w:hAnsi="仿宋" w:hint="eastAsia"/>
          <w:sz w:val="32"/>
          <w:szCs w:val="32"/>
        </w:rPr>
        <w:t>14</w:t>
      </w:r>
      <w:r w:rsidRPr="00D23C9F">
        <w:rPr>
          <w:rFonts w:ascii="仿宋_GB2312" w:eastAsia="仿宋_GB2312" w:hAnsi="仿宋" w:hint="eastAsia"/>
          <w:sz w:val="32"/>
          <w:szCs w:val="32"/>
        </w:rPr>
        <w:t>日前，</w:t>
      </w:r>
      <w:r>
        <w:rPr>
          <w:rFonts w:ascii="仿宋_GB2312" w:eastAsia="仿宋_GB2312" w:hAnsi="仿宋" w:hint="eastAsia"/>
          <w:sz w:val="32"/>
          <w:szCs w:val="32"/>
        </w:rPr>
        <w:t>将参加培训会的留学人员所赴国别、参加人员类别、人数及领队人员的联系方式发送至宁夏医科大学联系人邮箱。</w:t>
      </w:r>
    </w:p>
    <w:p w:rsidR="00D72367" w:rsidRPr="006F225F" w:rsidRDefault="006F225F" w:rsidP="006F225F">
      <w:pPr>
        <w:spacing w:line="520" w:lineRule="exact"/>
        <w:ind w:firstLineChars="200" w:firstLine="640"/>
        <w:rPr>
          <w:rFonts w:ascii="仿宋_GB2312" w:eastAsia="仿宋_GB2312" w:hAnsi="仿宋"/>
          <w:b/>
          <w:sz w:val="32"/>
          <w:szCs w:val="32"/>
        </w:rPr>
      </w:pPr>
      <w:r>
        <w:rPr>
          <w:rFonts w:ascii="仿宋_GB2312" w:eastAsia="仿宋_GB2312" w:hAnsi="仿宋" w:hint="eastAsia"/>
          <w:sz w:val="32"/>
          <w:szCs w:val="32"/>
        </w:rPr>
        <w:t>联系人</w:t>
      </w:r>
      <w:r>
        <w:rPr>
          <w:rFonts w:ascii="仿宋_GB2312" w:eastAsia="仿宋_GB2312" w:hAnsi="仿宋"/>
          <w:sz w:val="32"/>
          <w:szCs w:val="32"/>
        </w:rPr>
        <w:t>：</w:t>
      </w:r>
      <w:r w:rsidR="0073282B">
        <w:rPr>
          <w:rFonts w:ascii="仿宋_GB2312" w:eastAsia="仿宋_GB2312" w:hAnsi="仿宋" w:hint="eastAsia"/>
          <w:sz w:val="32"/>
          <w:szCs w:val="32"/>
        </w:rPr>
        <w:t>宁夏医科大学沈杰</w:t>
      </w:r>
    </w:p>
    <w:p w:rsidR="00D72367" w:rsidRDefault="00A50D10" w:rsidP="00A50D10">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sidR="0073282B">
        <w:rPr>
          <w:rFonts w:ascii="仿宋_GB2312" w:eastAsia="仿宋_GB2312" w:hAnsi="仿宋" w:hint="eastAsia"/>
          <w:sz w:val="32"/>
          <w:szCs w:val="32"/>
        </w:rPr>
        <w:t>联系电话：</w:t>
      </w:r>
      <w:r w:rsidR="0073282B">
        <w:rPr>
          <w:rFonts w:ascii="仿宋_GB2312" w:eastAsia="仿宋_GB2312" w:hAnsi="仿宋" w:cs="宋体" w:hint="eastAsia"/>
          <w:bCs/>
          <w:kern w:val="0"/>
          <w:sz w:val="32"/>
          <w:szCs w:val="32"/>
        </w:rPr>
        <w:t>0951-6880569</w:t>
      </w:r>
      <w:r w:rsidR="0073282B">
        <w:rPr>
          <w:rFonts w:ascii="仿宋_GB2312" w:eastAsia="仿宋_GB2312" w:hAnsi="仿宋" w:hint="eastAsia"/>
          <w:sz w:val="32"/>
          <w:szCs w:val="32"/>
        </w:rPr>
        <w:t xml:space="preserve">    </w:t>
      </w:r>
      <w:r w:rsidR="0073282B">
        <w:rPr>
          <w:rFonts w:ascii="仿宋_GB2312" w:eastAsia="仿宋_GB2312" w:hAnsi="仿宋" w:hint="eastAsia"/>
          <w:sz w:val="32"/>
          <w:szCs w:val="32"/>
          <w:lang w:val="de-DE"/>
        </w:rPr>
        <w:t>电子邮箱：JL@X1.TN</w:t>
      </w:r>
    </w:p>
    <w:p w:rsidR="00D72367" w:rsidRDefault="0073282B">
      <w:pPr>
        <w:spacing w:line="360" w:lineRule="auto"/>
        <w:jc w:val="left"/>
        <w:rPr>
          <w:rFonts w:ascii="仿宋_GB2312" w:eastAsia="仿宋_GB2312" w:hAnsi="仿宋"/>
          <w:sz w:val="32"/>
          <w:szCs w:val="32"/>
        </w:rPr>
      </w:pPr>
      <w:r>
        <w:rPr>
          <w:rFonts w:ascii="仿宋_GB2312" w:eastAsia="仿宋_GB2312" w:hAnsi="仿宋" w:hint="eastAsia"/>
          <w:sz w:val="32"/>
          <w:szCs w:val="32"/>
        </w:rPr>
        <w:t xml:space="preserve">    </w:t>
      </w:r>
    </w:p>
    <w:p w:rsidR="00D72367" w:rsidRDefault="0073282B">
      <w:pPr>
        <w:spacing w:line="360" w:lineRule="auto"/>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cs="宋体" w:hint="eastAsia"/>
          <w:bCs/>
          <w:sz w:val="32"/>
          <w:szCs w:val="32"/>
        </w:rPr>
        <w:t>附件</w:t>
      </w:r>
      <w:r>
        <w:rPr>
          <w:rFonts w:ascii="仿宋_GB2312" w:eastAsia="仿宋_GB2312" w:hAnsi="仿宋" w:hint="eastAsia"/>
          <w:sz w:val="32"/>
          <w:szCs w:val="32"/>
        </w:rPr>
        <w:t>：1. 教育部“平安留学”行前培训会参会人员统计表</w:t>
      </w:r>
    </w:p>
    <w:p w:rsidR="00D72367" w:rsidRDefault="0073282B">
      <w:pPr>
        <w:spacing w:line="360" w:lineRule="auto"/>
        <w:jc w:val="left"/>
        <w:rPr>
          <w:rFonts w:ascii="仿宋_GB2312" w:eastAsia="仿宋_GB2312" w:hAnsi="仿宋"/>
          <w:sz w:val="32"/>
          <w:szCs w:val="32"/>
        </w:rPr>
      </w:pPr>
      <w:r>
        <w:rPr>
          <w:rFonts w:ascii="仿宋_GB2312" w:eastAsia="仿宋_GB2312" w:hAnsi="仿宋" w:hint="eastAsia"/>
          <w:sz w:val="32"/>
          <w:szCs w:val="32"/>
        </w:rPr>
        <w:t xml:space="preserve">          2. “平安留学”行前培训会议议程</w:t>
      </w:r>
    </w:p>
    <w:p w:rsidR="00D72367" w:rsidRDefault="00D72367">
      <w:pPr>
        <w:spacing w:line="520" w:lineRule="exact"/>
        <w:rPr>
          <w:rFonts w:ascii="仿宋_GB2312" w:eastAsia="仿宋_GB2312" w:hAnsi="仿宋"/>
          <w:sz w:val="32"/>
          <w:szCs w:val="32"/>
        </w:rPr>
      </w:pPr>
    </w:p>
    <w:p w:rsidR="00D72367" w:rsidRDefault="00D72367">
      <w:pPr>
        <w:spacing w:line="520" w:lineRule="exact"/>
        <w:rPr>
          <w:rFonts w:ascii="仿宋_GB2312" w:eastAsia="仿宋_GB2312" w:hAnsi="仿宋"/>
          <w:sz w:val="32"/>
          <w:szCs w:val="32"/>
        </w:rPr>
      </w:pPr>
    </w:p>
    <w:p w:rsidR="00D72367" w:rsidRDefault="0073282B">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sidR="00D23C9F">
        <w:rPr>
          <w:rFonts w:ascii="仿宋_GB2312" w:eastAsia="仿宋_GB2312" w:hAnsi="仿宋" w:hint="eastAsia"/>
          <w:sz w:val="32"/>
          <w:szCs w:val="32"/>
        </w:rPr>
        <w:t xml:space="preserve">                               自治区</w:t>
      </w:r>
      <w:r w:rsidR="00D23C9F">
        <w:rPr>
          <w:rFonts w:ascii="仿宋_GB2312" w:eastAsia="仿宋_GB2312" w:hAnsi="仿宋"/>
          <w:sz w:val="32"/>
          <w:szCs w:val="32"/>
        </w:rPr>
        <w:t>教育厅</w:t>
      </w:r>
    </w:p>
    <w:p w:rsidR="00D72367" w:rsidRDefault="0073282B">
      <w:pPr>
        <w:spacing w:line="520" w:lineRule="exact"/>
        <w:ind w:right="560"/>
        <w:rPr>
          <w:rFonts w:ascii="仿宋_GB2312" w:eastAsia="仿宋_GB2312" w:hAnsi="仿宋"/>
          <w:sz w:val="32"/>
          <w:szCs w:val="32"/>
        </w:rPr>
      </w:pPr>
      <w:r>
        <w:rPr>
          <w:rFonts w:ascii="仿宋_GB2312" w:eastAsia="仿宋_GB2312" w:hAnsi="仿宋" w:hint="eastAsia"/>
          <w:sz w:val="32"/>
          <w:szCs w:val="32"/>
        </w:rPr>
        <w:t xml:space="preserve">                                2019年6月10日</w:t>
      </w:r>
    </w:p>
    <w:p w:rsidR="00D72367" w:rsidRDefault="00D72367">
      <w:pPr>
        <w:tabs>
          <w:tab w:val="left" w:pos="540"/>
        </w:tabs>
        <w:rPr>
          <w:rFonts w:ascii="仿宋_GB2312" w:eastAsia="仿宋_GB2312" w:hAnsi="仿宋" w:cs="宋体"/>
          <w:bCs/>
          <w:sz w:val="32"/>
          <w:szCs w:val="32"/>
        </w:rPr>
      </w:pPr>
    </w:p>
    <w:p w:rsidR="00DD38DB" w:rsidRDefault="00DD38DB">
      <w:pPr>
        <w:spacing w:line="360" w:lineRule="auto"/>
        <w:jc w:val="left"/>
        <w:rPr>
          <w:rFonts w:ascii="仿宋_GB2312" w:eastAsia="仿宋_GB2312" w:hAnsi="仿宋" w:cs="宋体"/>
          <w:bCs/>
          <w:sz w:val="32"/>
          <w:szCs w:val="32"/>
        </w:rPr>
      </w:pPr>
    </w:p>
    <w:p w:rsidR="00D72367" w:rsidRDefault="0073282B">
      <w:pPr>
        <w:spacing w:line="360" w:lineRule="auto"/>
        <w:jc w:val="left"/>
        <w:rPr>
          <w:rFonts w:ascii="方正小标宋简体" w:eastAsia="方正小标宋简体" w:hAnsi="华文中宋"/>
          <w:b/>
          <w:sz w:val="32"/>
          <w:szCs w:val="32"/>
        </w:rPr>
      </w:pPr>
      <w:r>
        <w:rPr>
          <w:rFonts w:ascii="仿宋_GB2312" w:eastAsia="仿宋_GB2312" w:hAnsi="仿宋" w:cs="宋体" w:hint="eastAsia"/>
          <w:bCs/>
          <w:sz w:val="32"/>
          <w:szCs w:val="32"/>
        </w:rPr>
        <w:lastRenderedPageBreak/>
        <w:t>附件1：</w:t>
      </w:r>
    </w:p>
    <w:p w:rsidR="00D72367" w:rsidRPr="00A50D10" w:rsidRDefault="0073282B">
      <w:pPr>
        <w:spacing w:line="360" w:lineRule="auto"/>
        <w:jc w:val="center"/>
        <w:rPr>
          <w:rFonts w:ascii="仿宋" w:eastAsia="仿宋" w:hAnsi="仿宋"/>
          <w:sz w:val="36"/>
          <w:szCs w:val="36"/>
        </w:rPr>
      </w:pPr>
      <w:r w:rsidRPr="00A50D10">
        <w:rPr>
          <w:rFonts w:ascii="仿宋" w:eastAsia="仿宋" w:hAnsi="仿宋" w:hint="eastAsia"/>
          <w:sz w:val="36"/>
          <w:szCs w:val="36"/>
        </w:rPr>
        <w:t>教育部“平安留学”行前培训会参会人员统计表</w:t>
      </w:r>
    </w:p>
    <w:p w:rsidR="00D72367" w:rsidRDefault="00D72367">
      <w:pPr>
        <w:spacing w:line="360" w:lineRule="auto"/>
        <w:jc w:val="center"/>
        <w:rPr>
          <w:rFonts w:ascii="仿宋" w:eastAsia="仿宋" w:hAnsi="仿宋" w:cs="宋体"/>
          <w:b/>
          <w:sz w:val="28"/>
          <w:szCs w:val="28"/>
        </w:rPr>
      </w:pPr>
    </w:p>
    <w:p w:rsidR="00D72367" w:rsidRPr="00A50D10" w:rsidRDefault="0073282B">
      <w:pPr>
        <w:jc w:val="left"/>
        <w:rPr>
          <w:rFonts w:ascii="仿宋" w:eastAsia="仿宋" w:hAnsi="仿宋"/>
          <w:sz w:val="28"/>
          <w:szCs w:val="28"/>
        </w:rPr>
      </w:pPr>
      <w:r w:rsidRPr="00A50D10">
        <w:rPr>
          <w:rFonts w:ascii="仿宋" w:eastAsia="仿宋" w:hAnsi="仿宋" w:hint="eastAsia"/>
          <w:sz w:val="28"/>
          <w:szCs w:val="28"/>
        </w:rPr>
        <w:t>城市名称：宁夏银川    学校名称：</w:t>
      </w:r>
    </w:p>
    <w:p w:rsidR="00D72367" w:rsidRPr="00A50D10" w:rsidRDefault="0073282B">
      <w:pPr>
        <w:rPr>
          <w:rFonts w:ascii="仿宋" w:eastAsia="仿宋" w:hAnsi="仿宋"/>
          <w:sz w:val="28"/>
          <w:szCs w:val="28"/>
        </w:rPr>
      </w:pPr>
      <w:r w:rsidRPr="00A50D10">
        <w:rPr>
          <w:rFonts w:ascii="仿宋" w:eastAsia="仿宋" w:hAnsi="仿宋" w:hint="eastAsia"/>
          <w:sz w:val="28"/>
          <w:szCs w:val="28"/>
        </w:rPr>
        <w:t>领队人员：            联系方式：</w:t>
      </w:r>
    </w:p>
    <w:tbl>
      <w:tblPr>
        <w:tblW w:w="10240" w:type="dxa"/>
        <w:tblInd w:w="-955" w:type="dxa"/>
        <w:tblLayout w:type="fixed"/>
        <w:tblLook w:val="04A0" w:firstRow="1" w:lastRow="0" w:firstColumn="1" w:lastColumn="0" w:noHBand="0" w:noVBand="1"/>
      </w:tblPr>
      <w:tblGrid>
        <w:gridCol w:w="1237"/>
        <w:gridCol w:w="1527"/>
        <w:gridCol w:w="806"/>
        <w:gridCol w:w="793"/>
        <w:gridCol w:w="1166"/>
        <w:gridCol w:w="793"/>
        <w:gridCol w:w="1539"/>
        <w:gridCol w:w="793"/>
        <w:gridCol w:w="793"/>
        <w:gridCol w:w="793"/>
      </w:tblGrid>
      <w:tr w:rsidR="00D72367" w:rsidRPr="00A50D10">
        <w:trPr>
          <w:trHeight w:val="402"/>
        </w:trPr>
        <w:tc>
          <w:tcPr>
            <w:tcW w:w="4363" w:type="dxa"/>
            <w:gridSpan w:val="4"/>
            <w:tcBorders>
              <w:top w:val="nil"/>
              <w:left w:val="nil"/>
              <w:bottom w:val="single" w:sz="4" w:space="0" w:color="auto"/>
              <w:right w:val="nil"/>
            </w:tcBorders>
            <w:shd w:val="clear" w:color="auto" w:fill="auto"/>
            <w:noWrap/>
            <w:vAlign w:val="center"/>
          </w:tcPr>
          <w:p w:rsidR="00D72367" w:rsidRPr="00A50D10" w:rsidRDefault="0073282B">
            <w:pPr>
              <w:widowControl/>
              <w:jc w:val="left"/>
              <w:rPr>
                <w:rFonts w:ascii="仿宋" w:eastAsia="仿宋" w:hAnsi="仿宋" w:cs="宋体"/>
                <w:kern w:val="0"/>
                <w:sz w:val="28"/>
                <w:szCs w:val="28"/>
              </w:rPr>
            </w:pPr>
            <w:r w:rsidRPr="00A50D10">
              <w:rPr>
                <w:rFonts w:ascii="仿宋" w:eastAsia="仿宋" w:hAnsi="仿宋" w:cs="宋体" w:hint="eastAsia"/>
                <w:kern w:val="0"/>
                <w:sz w:val="28"/>
                <w:szCs w:val="28"/>
              </w:rPr>
              <w:t>日期（6月19日）：</w:t>
            </w:r>
          </w:p>
        </w:tc>
        <w:tc>
          <w:tcPr>
            <w:tcW w:w="1166"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c>
          <w:tcPr>
            <w:tcW w:w="793"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c>
          <w:tcPr>
            <w:tcW w:w="1539"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c>
          <w:tcPr>
            <w:tcW w:w="793"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c>
          <w:tcPr>
            <w:tcW w:w="793"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c>
          <w:tcPr>
            <w:tcW w:w="793" w:type="dxa"/>
            <w:tcBorders>
              <w:top w:val="nil"/>
              <w:left w:val="nil"/>
              <w:bottom w:val="nil"/>
              <w:right w:val="nil"/>
            </w:tcBorders>
            <w:shd w:val="clear" w:color="auto" w:fill="auto"/>
            <w:noWrap/>
            <w:vAlign w:val="center"/>
          </w:tcPr>
          <w:p w:rsidR="00D72367" w:rsidRPr="00A50D10" w:rsidRDefault="00D72367">
            <w:pPr>
              <w:widowControl/>
              <w:jc w:val="center"/>
              <w:rPr>
                <w:rFonts w:ascii="仿宋" w:eastAsia="仿宋" w:hAnsi="仿宋" w:cs="宋体"/>
                <w:kern w:val="0"/>
                <w:sz w:val="28"/>
                <w:szCs w:val="28"/>
              </w:rPr>
            </w:pPr>
          </w:p>
        </w:tc>
      </w:tr>
      <w:tr w:rsidR="00D72367">
        <w:trPr>
          <w:trHeight w:val="402"/>
        </w:trPr>
        <w:tc>
          <w:tcPr>
            <w:tcW w:w="1237" w:type="dxa"/>
            <w:vMerge w:val="restart"/>
            <w:tcBorders>
              <w:top w:val="nil"/>
              <w:left w:val="single" w:sz="4" w:space="0" w:color="auto"/>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类别</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身份</w:t>
            </w:r>
          </w:p>
        </w:tc>
        <w:tc>
          <w:tcPr>
            <w:tcW w:w="6683" w:type="dxa"/>
            <w:gridSpan w:val="7"/>
            <w:tcBorders>
              <w:top w:val="single" w:sz="4" w:space="0" w:color="auto"/>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国别</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合计</w:t>
            </w: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806"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美国</w:t>
            </w:r>
          </w:p>
        </w:tc>
        <w:tc>
          <w:tcPr>
            <w:tcW w:w="793"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英国</w:t>
            </w:r>
          </w:p>
        </w:tc>
        <w:tc>
          <w:tcPr>
            <w:tcW w:w="1166"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加拿大</w:t>
            </w:r>
          </w:p>
        </w:tc>
        <w:tc>
          <w:tcPr>
            <w:tcW w:w="793"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德国</w:t>
            </w:r>
          </w:p>
        </w:tc>
        <w:tc>
          <w:tcPr>
            <w:tcW w:w="1539"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澳大利亚</w:t>
            </w:r>
          </w:p>
        </w:tc>
        <w:tc>
          <w:tcPr>
            <w:tcW w:w="793"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法国</w:t>
            </w:r>
          </w:p>
        </w:tc>
        <w:tc>
          <w:tcPr>
            <w:tcW w:w="793"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其他</w:t>
            </w:r>
          </w:p>
        </w:tc>
        <w:tc>
          <w:tcPr>
            <w:tcW w:w="793" w:type="dxa"/>
            <w:vMerge/>
            <w:tcBorders>
              <w:top w:val="single" w:sz="4" w:space="0" w:color="auto"/>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r>
      <w:tr w:rsidR="00D72367">
        <w:trPr>
          <w:trHeight w:val="402"/>
        </w:trPr>
        <w:tc>
          <w:tcPr>
            <w:tcW w:w="1237" w:type="dxa"/>
            <w:vMerge w:val="restart"/>
            <w:tcBorders>
              <w:top w:val="nil"/>
              <w:left w:val="single" w:sz="4" w:space="0" w:color="auto"/>
              <w:bottom w:val="single" w:sz="4" w:space="0" w:color="auto"/>
              <w:right w:val="single" w:sz="4" w:space="0" w:color="auto"/>
            </w:tcBorders>
            <w:shd w:val="clear" w:color="auto" w:fill="auto"/>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公派留学人员</w:t>
            </w: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访问学者</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学生</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其他</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总计</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val="restart"/>
            <w:tcBorders>
              <w:top w:val="nil"/>
              <w:left w:val="single" w:sz="4" w:space="0" w:color="auto"/>
              <w:bottom w:val="single" w:sz="4" w:space="0" w:color="auto"/>
              <w:right w:val="single" w:sz="4" w:space="0" w:color="auto"/>
            </w:tcBorders>
            <w:shd w:val="clear" w:color="auto" w:fill="auto"/>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自费留学人员</w:t>
            </w: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校际交流</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shd w:val="clear" w:color="auto" w:fill="auto"/>
            <w:vAlign w:val="center"/>
          </w:tcPr>
          <w:p w:rsidR="00D72367" w:rsidRDefault="00D72367">
            <w:pPr>
              <w:widowControl/>
              <w:jc w:val="center"/>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合作办学</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个人自费</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其他</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vMerge/>
            <w:tcBorders>
              <w:top w:val="nil"/>
              <w:left w:val="single" w:sz="4" w:space="0" w:color="auto"/>
              <w:bottom w:val="single" w:sz="4" w:space="0" w:color="auto"/>
              <w:right w:val="single" w:sz="4" w:space="0" w:color="auto"/>
            </w:tcBorders>
            <w:vAlign w:val="center"/>
          </w:tcPr>
          <w:p w:rsidR="00D72367" w:rsidRDefault="00D72367">
            <w:pPr>
              <w:widowControl/>
              <w:jc w:val="left"/>
              <w:rPr>
                <w:rFonts w:ascii="仿宋" w:eastAsia="仿宋" w:hAnsi="仿宋" w:cs="宋体"/>
                <w:kern w:val="0"/>
                <w:sz w:val="28"/>
                <w:szCs w:val="28"/>
              </w:rPr>
            </w:pPr>
          </w:p>
        </w:tc>
        <w:tc>
          <w:tcPr>
            <w:tcW w:w="1527" w:type="dxa"/>
            <w:tcBorders>
              <w:top w:val="nil"/>
              <w:left w:val="nil"/>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总计</w:t>
            </w: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799"/>
        </w:trPr>
        <w:tc>
          <w:tcPr>
            <w:tcW w:w="1237" w:type="dxa"/>
            <w:tcBorders>
              <w:top w:val="nil"/>
              <w:left w:val="single" w:sz="4" w:space="0" w:color="auto"/>
              <w:bottom w:val="single" w:sz="4" w:space="0" w:color="auto"/>
              <w:right w:val="single" w:sz="4" w:space="0" w:color="auto"/>
            </w:tcBorders>
            <w:shd w:val="clear" w:color="auto" w:fill="auto"/>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学校工作人员</w:t>
            </w:r>
          </w:p>
        </w:tc>
        <w:tc>
          <w:tcPr>
            <w:tcW w:w="1527"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r w:rsidR="00D72367">
        <w:trPr>
          <w:trHeight w:val="402"/>
        </w:trPr>
        <w:tc>
          <w:tcPr>
            <w:tcW w:w="1237" w:type="dxa"/>
            <w:tcBorders>
              <w:top w:val="nil"/>
              <w:left w:val="single" w:sz="4" w:space="0" w:color="auto"/>
              <w:bottom w:val="single" w:sz="4" w:space="0" w:color="auto"/>
              <w:right w:val="single" w:sz="4" w:space="0" w:color="auto"/>
            </w:tcBorders>
            <w:shd w:val="clear" w:color="auto" w:fill="auto"/>
            <w:noWrap/>
            <w:vAlign w:val="center"/>
          </w:tcPr>
          <w:p w:rsidR="00D72367" w:rsidRDefault="0073282B">
            <w:pPr>
              <w:widowControl/>
              <w:jc w:val="center"/>
              <w:rPr>
                <w:rFonts w:ascii="仿宋" w:eastAsia="仿宋" w:hAnsi="仿宋" w:cs="宋体"/>
                <w:kern w:val="0"/>
                <w:sz w:val="28"/>
                <w:szCs w:val="28"/>
              </w:rPr>
            </w:pPr>
            <w:r>
              <w:rPr>
                <w:rFonts w:ascii="仿宋" w:eastAsia="仿宋" w:hAnsi="仿宋" w:cs="宋体" w:hint="eastAsia"/>
                <w:kern w:val="0"/>
                <w:sz w:val="28"/>
                <w:szCs w:val="28"/>
              </w:rPr>
              <w:t>合计</w:t>
            </w:r>
          </w:p>
        </w:tc>
        <w:tc>
          <w:tcPr>
            <w:tcW w:w="1527"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80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166"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1539"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c>
          <w:tcPr>
            <w:tcW w:w="793" w:type="dxa"/>
            <w:tcBorders>
              <w:top w:val="nil"/>
              <w:left w:val="nil"/>
              <w:bottom w:val="single" w:sz="4" w:space="0" w:color="auto"/>
              <w:right w:val="single" w:sz="4" w:space="0" w:color="auto"/>
            </w:tcBorders>
            <w:shd w:val="clear" w:color="auto" w:fill="auto"/>
            <w:noWrap/>
            <w:vAlign w:val="center"/>
          </w:tcPr>
          <w:p w:rsidR="00D72367" w:rsidRDefault="00D72367">
            <w:pPr>
              <w:widowControl/>
              <w:jc w:val="center"/>
              <w:rPr>
                <w:rFonts w:ascii="仿宋" w:eastAsia="仿宋" w:hAnsi="仿宋" w:cs="宋体"/>
                <w:kern w:val="0"/>
                <w:sz w:val="28"/>
                <w:szCs w:val="28"/>
              </w:rPr>
            </w:pPr>
          </w:p>
        </w:tc>
      </w:tr>
    </w:tbl>
    <w:p w:rsidR="00D72367" w:rsidRDefault="00D72367"/>
    <w:p w:rsidR="00A50D10" w:rsidRDefault="00A50D10">
      <w:pPr>
        <w:tabs>
          <w:tab w:val="left" w:pos="540"/>
        </w:tabs>
        <w:rPr>
          <w:rFonts w:ascii="仿宋_GB2312" w:eastAsia="仿宋_GB2312" w:hAnsi="仿宋" w:cs="宋体"/>
          <w:bCs/>
          <w:sz w:val="32"/>
          <w:szCs w:val="32"/>
        </w:rPr>
      </w:pPr>
    </w:p>
    <w:p w:rsidR="00D72367" w:rsidRDefault="0073282B">
      <w:pPr>
        <w:tabs>
          <w:tab w:val="left" w:pos="540"/>
        </w:tabs>
        <w:rPr>
          <w:rFonts w:ascii="仿宋_GB2312" w:eastAsia="仿宋_GB2312" w:hAnsi="仿宋" w:cs="宋体"/>
          <w:bCs/>
          <w:sz w:val="32"/>
          <w:szCs w:val="32"/>
        </w:rPr>
      </w:pPr>
      <w:bookmarkStart w:id="0" w:name="_GoBack"/>
      <w:bookmarkEnd w:id="0"/>
      <w:r>
        <w:rPr>
          <w:rFonts w:ascii="仿宋_GB2312" w:eastAsia="仿宋_GB2312" w:hAnsi="仿宋" w:cs="宋体" w:hint="eastAsia"/>
          <w:bCs/>
          <w:sz w:val="32"/>
          <w:szCs w:val="32"/>
        </w:rPr>
        <w:lastRenderedPageBreak/>
        <w:t>附件2:</w:t>
      </w:r>
    </w:p>
    <w:p w:rsidR="00D72367" w:rsidRPr="00A50D10" w:rsidRDefault="0073282B">
      <w:pPr>
        <w:spacing w:line="560" w:lineRule="exact"/>
        <w:jc w:val="center"/>
        <w:rPr>
          <w:rFonts w:ascii="仿宋" w:eastAsia="仿宋" w:hAnsi="仿宋"/>
          <w:sz w:val="36"/>
          <w:szCs w:val="36"/>
        </w:rPr>
      </w:pPr>
      <w:r w:rsidRPr="00A50D10">
        <w:rPr>
          <w:rFonts w:ascii="仿宋" w:eastAsia="仿宋" w:hAnsi="仿宋" w:hint="eastAsia"/>
          <w:sz w:val="36"/>
          <w:szCs w:val="36"/>
        </w:rPr>
        <w:t>“平安留学”行前培训会议议程</w:t>
      </w:r>
    </w:p>
    <w:p w:rsidR="00D72367" w:rsidRPr="00A50D10" w:rsidRDefault="0073282B">
      <w:pPr>
        <w:spacing w:line="560" w:lineRule="exact"/>
        <w:jc w:val="center"/>
        <w:rPr>
          <w:rFonts w:ascii="仿宋" w:eastAsia="仿宋" w:hAnsi="仿宋"/>
          <w:sz w:val="28"/>
          <w:szCs w:val="28"/>
        </w:rPr>
      </w:pPr>
      <w:r w:rsidRPr="00A50D10">
        <w:rPr>
          <w:rFonts w:ascii="仿宋" w:eastAsia="仿宋" w:hAnsi="仿宋" w:hint="eastAsia"/>
          <w:sz w:val="28"/>
          <w:szCs w:val="28"/>
        </w:rPr>
        <w:t>(2019年6月19日)</w:t>
      </w:r>
    </w:p>
    <w:tbl>
      <w:tblPr>
        <w:tblW w:w="924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5"/>
        <w:gridCol w:w="3823"/>
        <w:gridCol w:w="3859"/>
      </w:tblGrid>
      <w:tr w:rsidR="00D72367" w:rsidTr="00A50D10">
        <w:trPr>
          <w:trHeight w:val="773"/>
        </w:trPr>
        <w:tc>
          <w:tcPr>
            <w:tcW w:w="1565" w:type="dxa"/>
            <w:shd w:val="clear" w:color="auto" w:fill="auto"/>
            <w:vAlign w:val="center"/>
          </w:tcPr>
          <w:p w:rsidR="00D72367" w:rsidRDefault="0073282B">
            <w:pPr>
              <w:spacing w:line="360" w:lineRule="auto"/>
              <w:ind w:leftChars="-200" w:left="-1" w:hangingChars="174" w:hanging="419"/>
              <w:jc w:val="center"/>
              <w:rPr>
                <w:rFonts w:ascii="黑体" w:eastAsia="黑体" w:hAnsi="黑体"/>
                <w:b/>
                <w:bCs/>
                <w:color w:val="000000"/>
                <w:sz w:val="24"/>
              </w:rPr>
            </w:pPr>
            <w:r>
              <w:rPr>
                <w:rFonts w:ascii="黑体" w:eastAsia="黑体" w:hAnsi="黑体" w:hint="eastAsia"/>
                <w:b/>
                <w:bCs/>
                <w:color w:val="000000"/>
                <w:sz w:val="24"/>
              </w:rPr>
              <w:t xml:space="preserve">   时  间</w:t>
            </w:r>
          </w:p>
        </w:tc>
        <w:tc>
          <w:tcPr>
            <w:tcW w:w="3823" w:type="dxa"/>
            <w:shd w:val="clear" w:color="auto" w:fill="auto"/>
            <w:vAlign w:val="center"/>
          </w:tcPr>
          <w:p w:rsidR="00D72367" w:rsidRDefault="0073282B">
            <w:pPr>
              <w:spacing w:line="360" w:lineRule="auto"/>
              <w:ind w:left="-113"/>
              <w:jc w:val="center"/>
              <w:rPr>
                <w:rFonts w:ascii="黑体" w:eastAsia="黑体" w:hAnsi="黑体"/>
                <w:b/>
                <w:bCs/>
                <w:color w:val="000000"/>
                <w:sz w:val="24"/>
              </w:rPr>
            </w:pPr>
            <w:r>
              <w:rPr>
                <w:rFonts w:ascii="黑体" w:eastAsia="黑体" w:hAnsi="黑体" w:hint="eastAsia"/>
                <w:b/>
                <w:bCs/>
                <w:color w:val="000000"/>
                <w:sz w:val="24"/>
              </w:rPr>
              <w:t>会 议 内 容</w:t>
            </w:r>
          </w:p>
        </w:tc>
        <w:tc>
          <w:tcPr>
            <w:tcW w:w="3859" w:type="dxa"/>
            <w:shd w:val="clear" w:color="auto" w:fill="auto"/>
            <w:vAlign w:val="center"/>
          </w:tcPr>
          <w:p w:rsidR="00D72367" w:rsidRDefault="0073282B">
            <w:pPr>
              <w:spacing w:line="360" w:lineRule="auto"/>
              <w:ind w:left="-108"/>
              <w:jc w:val="center"/>
              <w:rPr>
                <w:rFonts w:ascii="黑体" w:eastAsia="黑体" w:hAnsi="黑体"/>
                <w:b/>
                <w:bCs/>
                <w:color w:val="000000"/>
                <w:sz w:val="24"/>
              </w:rPr>
            </w:pPr>
            <w:r>
              <w:rPr>
                <w:rFonts w:ascii="黑体" w:eastAsia="黑体" w:hAnsi="黑体" w:hint="eastAsia"/>
                <w:b/>
                <w:bCs/>
                <w:color w:val="000000"/>
                <w:sz w:val="24"/>
              </w:rPr>
              <w:t>主讲人</w:t>
            </w:r>
          </w:p>
        </w:tc>
      </w:tr>
      <w:tr w:rsidR="00D72367">
        <w:trPr>
          <w:cantSplit/>
          <w:trHeight w:val="734"/>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8:30-8:40</w:t>
            </w:r>
          </w:p>
        </w:tc>
        <w:tc>
          <w:tcPr>
            <w:tcW w:w="3823" w:type="dxa"/>
            <w:vAlign w:val="center"/>
          </w:tcPr>
          <w:p w:rsidR="00D72367" w:rsidRDefault="00853051">
            <w:pPr>
              <w:spacing w:line="360" w:lineRule="auto"/>
              <w:jc w:val="center"/>
              <w:rPr>
                <w:rFonts w:ascii="仿宋_GB2312" w:eastAsia="仿宋_GB2312" w:hAnsi="宋体"/>
                <w:b/>
                <w:sz w:val="24"/>
              </w:rPr>
            </w:pPr>
            <w:r>
              <w:rPr>
                <w:rFonts w:ascii="仿宋_GB2312" w:eastAsia="仿宋_GB2312" w:hAnsi="宋体" w:hint="eastAsia"/>
                <w:b/>
                <w:sz w:val="24"/>
              </w:rPr>
              <w:t>会议开幕致辞</w:t>
            </w:r>
          </w:p>
        </w:tc>
        <w:tc>
          <w:tcPr>
            <w:tcW w:w="3859" w:type="dxa"/>
            <w:vAlign w:val="center"/>
          </w:tcPr>
          <w:p w:rsidR="00853051" w:rsidRDefault="00853051" w:rsidP="00853051">
            <w:pPr>
              <w:spacing w:line="360" w:lineRule="auto"/>
              <w:ind w:left="-108"/>
              <w:jc w:val="center"/>
              <w:rPr>
                <w:rFonts w:ascii="仿宋_GB2312" w:eastAsia="仿宋_GB2312" w:hAnsi="宋体"/>
                <w:b/>
                <w:sz w:val="24"/>
              </w:rPr>
            </w:pPr>
            <w:r>
              <w:rPr>
                <w:rFonts w:ascii="仿宋_GB2312" w:eastAsia="仿宋_GB2312" w:hAnsi="宋体" w:hint="eastAsia"/>
                <w:b/>
                <w:sz w:val="24"/>
              </w:rPr>
              <w:t>宁夏医科大学党委副书记</w:t>
            </w:r>
          </w:p>
          <w:p w:rsidR="00D72367" w:rsidRDefault="00853051" w:rsidP="00853051">
            <w:pPr>
              <w:spacing w:line="360" w:lineRule="auto"/>
              <w:ind w:left="-108"/>
              <w:jc w:val="center"/>
              <w:rPr>
                <w:rFonts w:ascii="仿宋_GB2312" w:eastAsia="仿宋_GB2312" w:hAnsi="宋体"/>
                <w:b/>
                <w:sz w:val="24"/>
              </w:rPr>
            </w:pPr>
            <w:r>
              <w:rPr>
                <w:rFonts w:ascii="仿宋_GB2312" w:eastAsia="仿宋_GB2312" w:hAnsi="宋体" w:hint="eastAsia"/>
                <w:b/>
                <w:sz w:val="24"/>
              </w:rPr>
              <w:t>朱建华</w:t>
            </w:r>
          </w:p>
        </w:tc>
      </w:tr>
      <w:tr w:rsidR="00D72367">
        <w:trPr>
          <w:cantSplit/>
          <w:trHeight w:val="783"/>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8:40-8:50</w:t>
            </w:r>
          </w:p>
        </w:tc>
        <w:tc>
          <w:tcPr>
            <w:tcW w:w="3823" w:type="dxa"/>
            <w:vAlign w:val="center"/>
          </w:tcPr>
          <w:p w:rsidR="00D72367" w:rsidRDefault="00853051">
            <w:pPr>
              <w:spacing w:line="360" w:lineRule="auto"/>
              <w:jc w:val="center"/>
              <w:rPr>
                <w:rFonts w:ascii="仿宋_GB2312" w:eastAsia="仿宋_GB2312" w:hAnsi="宋体"/>
                <w:b/>
                <w:sz w:val="24"/>
              </w:rPr>
            </w:pPr>
            <w:r>
              <w:rPr>
                <w:rFonts w:ascii="仿宋_GB2312" w:eastAsia="仿宋_GB2312" w:hAnsi="宋体" w:hint="eastAsia"/>
                <w:b/>
                <w:sz w:val="24"/>
              </w:rPr>
              <w:t>领导讲话</w:t>
            </w:r>
          </w:p>
        </w:tc>
        <w:tc>
          <w:tcPr>
            <w:tcW w:w="3859" w:type="dxa"/>
            <w:vAlign w:val="center"/>
          </w:tcPr>
          <w:p w:rsidR="00D72367" w:rsidRDefault="00AA033E">
            <w:pPr>
              <w:spacing w:line="360" w:lineRule="auto"/>
              <w:ind w:left="-108"/>
              <w:jc w:val="center"/>
              <w:rPr>
                <w:rFonts w:ascii="仿宋_GB2312" w:eastAsia="仿宋_GB2312" w:hAnsi="宋体"/>
                <w:b/>
                <w:sz w:val="24"/>
              </w:rPr>
            </w:pPr>
            <w:r>
              <w:rPr>
                <w:rFonts w:ascii="仿宋_GB2312" w:eastAsia="仿宋_GB2312" w:hAnsi="宋体" w:hint="eastAsia"/>
                <w:b/>
                <w:sz w:val="24"/>
              </w:rPr>
              <w:t>宁夏</w:t>
            </w:r>
            <w:r>
              <w:rPr>
                <w:rFonts w:ascii="仿宋_GB2312" w:eastAsia="仿宋_GB2312" w:hAnsi="宋体"/>
                <w:b/>
                <w:sz w:val="24"/>
              </w:rPr>
              <w:t>教育厅对外合作交流处处长</w:t>
            </w:r>
          </w:p>
          <w:p w:rsidR="00AA033E" w:rsidRPr="00AA033E" w:rsidRDefault="00AA033E">
            <w:pPr>
              <w:spacing w:line="360" w:lineRule="auto"/>
              <w:ind w:left="-108"/>
              <w:jc w:val="center"/>
              <w:rPr>
                <w:rFonts w:ascii="仿宋_GB2312" w:eastAsia="仿宋_GB2312" w:hAnsi="宋体"/>
                <w:b/>
                <w:sz w:val="24"/>
              </w:rPr>
            </w:pPr>
            <w:proofErr w:type="gramStart"/>
            <w:r>
              <w:rPr>
                <w:rFonts w:ascii="仿宋_GB2312" w:eastAsia="仿宋_GB2312" w:hAnsi="宋体" w:hint="eastAsia"/>
                <w:b/>
                <w:sz w:val="24"/>
              </w:rPr>
              <w:t>孙忠铭</w:t>
            </w:r>
            <w:proofErr w:type="gramEnd"/>
          </w:p>
        </w:tc>
      </w:tr>
      <w:tr w:rsidR="00D72367">
        <w:trPr>
          <w:cantSplit/>
          <w:trHeight w:val="985"/>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8:50-9:50</w:t>
            </w:r>
          </w:p>
        </w:tc>
        <w:tc>
          <w:tcPr>
            <w:tcW w:w="3823" w:type="dxa"/>
            <w:vAlign w:val="center"/>
          </w:tcPr>
          <w:p w:rsidR="00D72367" w:rsidRDefault="0073282B">
            <w:pPr>
              <w:spacing w:line="360" w:lineRule="auto"/>
              <w:ind w:leftChars="-54" w:left="-113"/>
              <w:jc w:val="center"/>
              <w:rPr>
                <w:rFonts w:ascii="仿宋_GB2312" w:eastAsia="仿宋_GB2312" w:hAnsi="宋体"/>
                <w:b/>
                <w:sz w:val="24"/>
              </w:rPr>
            </w:pPr>
            <w:r>
              <w:rPr>
                <w:rFonts w:ascii="仿宋_GB2312" w:eastAsia="仿宋_GB2312" w:hAnsi="宋体" w:hint="eastAsia"/>
                <w:b/>
                <w:sz w:val="24"/>
              </w:rPr>
              <w:t>留学生行前安全培训</w:t>
            </w:r>
          </w:p>
        </w:tc>
        <w:tc>
          <w:tcPr>
            <w:tcW w:w="3859"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德威集团高级实操教官</w:t>
            </w:r>
          </w:p>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杨成  陈天宇</w:t>
            </w:r>
          </w:p>
        </w:tc>
      </w:tr>
      <w:tr w:rsidR="00D72367">
        <w:trPr>
          <w:cantSplit/>
          <w:trHeight w:val="1043"/>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9:50-10:20</w:t>
            </w:r>
          </w:p>
        </w:tc>
        <w:tc>
          <w:tcPr>
            <w:tcW w:w="3823" w:type="dxa"/>
            <w:vAlign w:val="center"/>
          </w:tcPr>
          <w:p w:rsidR="00D72367" w:rsidRDefault="0073282B">
            <w:pPr>
              <w:spacing w:line="360" w:lineRule="auto"/>
              <w:ind w:leftChars="-253" w:left="1" w:hangingChars="221" w:hanging="532"/>
              <w:jc w:val="center"/>
              <w:rPr>
                <w:rFonts w:ascii="仿宋_GB2312" w:eastAsia="仿宋_GB2312" w:hAnsi="宋体"/>
                <w:b/>
                <w:sz w:val="24"/>
              </w:rPr>
            </w:pPr>
            <w:r>
              <w:rPr>
                <w:rFonts w:ascii="仿宋_GB2312" w:eastAsia="仿宋_GB2312" w:hAnsi="宋体" w:hint="eastAsia"/>
                <w:b/>
                <w:sz w:val="24"/>
              </w:rPr>
              <w:t xml:space="preserve">   国家公派出国留学政策解读</w:t>
            </w:r>
          </w:p>
        </w:tc>
        <w:tc>
          <w:tcPr>
            <w:tcW w:w="3859"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国家留学基金委出国留学选培部     刘磊  项目主管</w:t>
            </w:r>
          </w:p>
        </w:tc>
      </w:tr>
      <w:tr w:rsidR="00D72367">
        <w:trPr>
          <w:cantSplit/>
          <w:trHeight w:val="1017"/>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10:20-12:00</w:t>
            </w:r>
          </w:p>
        </w:tc>
        <w:tc>
          <w:tcPr>
            <w:tcW w:w="3823" w:type="dxa"/>
            <w:vAlign w:val="center"/>
          </w:tcPr>
          <w:p w:rsidR="00D72367" w:rsidRDefault="0073282B">
            <w:pPr>
              <w:spacing w:line="360" w:lineRule="auto"/>
              <w:ind w:left="-113"/>
              <w:jc w:val="center"/>
              <w:rPr>
                <w:rFonts w:ascii="仿宋_GB2312" w:eastAsia="仿宋_GB2312" w:hAnsi="宋体"/>
                <w:b/>
                <w:sz w:val="24"/>
              </w:rPr>
            </w:pPr>
            <w:r>
              <w:rPr>
                <w:rFonts w:ascii="仿宋_GB2312" w:eastAsia="仿宋_GB2312" w:hAnsi="宋体" w:hint="eastAsia"/>
                <w:b/>
                <w:bCs/>
                <w:sz w:val="24"/>
              </w:rPr>
              <w:t>留学，奋进“心”时代</w:t>
            </w:r>
          </w:p>
        </w:tc>
        <w:tc>
          <w:tcPr>
            <w:tcW w:w="3859"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bCs/>
                <w:sz w:val="24"/>
              </w:rPr>
              <w:t xml:space="preserve">北京大学心理与认知科学学院 </w:t>
            </w:r>
          </w:p>
          <w:p w:rsidR="00D72367" w:rsidRDefault="0073282B">
            <w:pPr>
              <w:spacing w:line="360" w:lineRule="auto"/>
              <w:jc w:val="center"/>
              <w:rPr>
                <w:rFonts w:ascii="仿宋_GB2312" w:eastAsia="仿宋_GB2312" w:hAnsi="宋体"/>
                <w:b/>
                <w:sz w:val="24"/>
              </w:rPr>
            </w:pPr>
            <w:r>
              <w:rPr>
                <w:rFonts w:ascii="仿宋_GB2312" w:eastAsia="仿宋_GB2312" w:hAnsi="宋体" w:hint="eastAsia"/>
                <w:b/>
                <w:bCs/>
                <w:sz w:val="24"/>
              </w:rPr>
              <w:t>李同归</w:t>
            </w:r>
          </w:p>
        </w:tc>
      </w:tr>
      <w:tr w:rsidR="00D72367">
        <w:trPr>
          <w:cantSplit/>
          <w:trHeight w:val="696"/>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12:00-14:00</w:t>
            </w:r>
          </w:p>
        </w:tc>
        <w:tc>
          <w:tcPr>
            <w:tcW w:w="7682" w:type="dxa"/>
            <w:gridSpan w:val="2"/>
            <w:vAlign w:val="center"/>
          </w:tcPr>
          <w:p w:rsidR="00D72367" w:rsidRDefault="0073282B">
            <w:pPr>
              <w:spacing w:line="360" w:lineRule="auto"/>
              <w:ind w:left="-113"/>
              <w:jc w:val="center"/>
              <w:rPr>
                <w:rFonts w:ascii="仿宋_GB2312" w:eastAsia="仿宋_GB2312" w:hAnsi="宋体"/>
                <w:b/>
                <w:sz w:val="24"/>
              </w:rPr>
            </w:pPr>
            <w:r>
              <w:rPr>
                <w:rFonts w:ascii="仿宋_GB2312" w:eastAsia="仿宋_GB2312" w:hAnsi="宋体" w:hint="eastAsia"/>
                <w:b/>
                <w:sz w:val="24"/>
              </w:rPr>
              <w:t>午  餐</w:t>
            </w:r>
          </w:p>
        </w:tc>
      </w:tr>
      <w:tr w:rsidR="00D72367">
        <w:trPr>
          <w:cantSplit/>
          <w:trHeight w:val="822"/>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14:00-14:10</w:t>
            </w:r>
          </w:p>
        </w:tc>
        <w:tc>
          <w:tcPr>
            <w:tcW w:w="3823"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平安留学宣传片</w:t>
            </w:r>
          </w:p>
        </w:tc>
        <w:tc>
          <w:tcPr>
            <w:tcW w:w="3859" w:type="dxa"/>
            <w:vAlign w:val="center"/>
          </w:tcPr>
          <w:p w:rsidR="00D72367" w:rsidRDefault="0073282B">
            <w:pPr>
              <w:spacing w:line="360" w:lineRule="auto"/>
              <w:ind w:leftChars="-51" w:left="1654" w:hangingChars="731" w:hanging="1761"/>
              <w:jc w:val="center"/>
              <w:rPr>
                <w:rFonts w:ascii="仿宋_GB2312" w:eastAsia="仿宋_GB2312" w:hAnsi="宋体"/>
                <w:b/>
                <w:sz w:val="24"/>
              </w:rPr>
            </w:pPr>
            <w:r>
              <w:rPr>
                <w:rFonts w:ascii="仿宋_GB2312" w:eastAsia="仿宋_GB2312" w:hAnsi="宋体" w:hint="eastAsia"/>
                <w:b/>
                <w:sz w:val="24"/>
              </w:rPr>
              <w:t>会议开场</w:t>
            </w:r>
          </w:p>
        </w:tc>
      </w:tr>
      <w:tr w:rsidR="00D72367">
        <w:trPr>
          <w:cantSplit/>
          <w:trHeight w:val="387"/>
        </w:trPr>
        <w:tc>
          <w:tcPr>
            <w:tcW w:w="1565"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14:10-14:40</w:t>
            </w:r>
          </w:p>
        </w:tc>
        <w:tc>
          <w:tcPr>
            <w:tcW w:w="3823" w:type="dxa"/>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教育部留学服务中心服务介绍</w:t>
            </w:r>
          </w:p>
        </w:tc>
        <w:tc>
          <w:tcPr>
            <w:tcW w:w="3859" w:type="dxa"/>
            <w:vAlign w:val="center"/>
          </w:tcPr>
          <w:p w:rsidR="00D72367" w:rsidRDefault="0073282B">
            <w:pPr>
              <w:spacing w:line="360" w:lineRule="auto"/>
              <w:ind w:leftChars="-60" w:left="1655" w:hangingChars="739" w:hanging="1781"/>
              <w:jc w:val="center"/>
              <w:rPr>
                <w:rFonts w:ascii="仿宋_GB2312" w:eastAsia="仿宋_GB2312" w:hAnsi="宋体"/>
                <w:b/>
                <w:sz w:val="24"/>
              </w:rPr>
            </w:pPr>
            <w:r>
              <w:rPr>
                <w:rFonts w:ascii="仿宋_GB2312" w:eastAsia="仿宋_GB2312" w:hAnsi="宋体" w:hint="eastAsia"/>
                <w:b/>
                <w:sz w:val="24"/>
              </w:rPr>
              <w:t>教育部留学服务中心</w:t>
            </w:r>
          </w:p>
          <w:p w:rsidR="00D72367" w:rsidRDefault="0073282B">
            <w:pPr>
              <w:spacing w:line="360" w:lineRule="auto"/>
              <w:ind w:leftChars="-51" w:left="1654" w:hangingChars="731" w:hanging="1761"/>
              <w:jc w:val="center"/>
              <w:rPr>
                <w:rFonts w:ascii="仿宋_GB2312" w:eastAsia="仿宋_GB2312" w:hAnsi="宋体"/>
                <w:b/>
                <w:sz w:val="24"/>
              </w:rPr>
            </w:pPr>
            <w:r>
              <w:rPr>
                <w:rFonts w:ascii="仿宋_GB2312" w:eastAsia="仿宋_GB2312" w:hAnsi="宋体" w:hint="eastAsia"/>
                <w:b/>
                <w:sz w:val="24"/>
              </w:rPr>
              <w:t>刘剑波  处长</w:t>
            </w:r>
          </w:p>
        </w:tc>
      </w:tr>
      <w:tr w:rsidR="00D72367">
        <w:trPr>
          <w:cantSplit/>
          <w:trHeight w:val="989"/>
        </w:trPr>
        <w:tc>
          <w:tcPr>
            <w:tcW w:w="1565" w:type="dxa"/>
            <w:tcBorders>
              <w:bottom w:val="single" w:sz="12" w:space="0" w:color="auto"/>
            </w:tcBorders>
            <w:vAlign w:val="center"/>
          </w:tcPr>
          <w:p w:rsidR="00D72367" w:rsidRDefault="0073282B">
            <w:pPr>
              <w:spacing w:line="360" w:lineRule="auto"/>
              <w:jc w:val="center"/>
              <w:rPr>
                <w:rFonts w:ascii="仿宋_GB2312" w:eastAsia="仿宋_GB2312" w:hAnsi="宋体"/>
                <w:b/>
                <w:sz w:val="24"/>
              </w:rPr>
            </w:pPr>
            <w:r>
              <w:rPr>
                <w:rFonts w:ascii="仿宋_GB2312" w:eastAsia="仿宋_GB2312" w:hAnsi="宋体" w:hint="eastAsia"/>
                <w:b/>
                <w:sz w:val="24"/>
              </w:rPr>
              <w:t>14:40-15:40</w:t>
            </w:r>
          </w:p>
        </w:tc>
        <w:tc>
          <w:tcPr>
            <w:tcW w:w="3823" w:type="dxa"/>
            <w:tcBorders>
              <w:bottom w:val="single" w:sz="12" w:space="0" w:color="auto"/>
            </w:tcBorders>
            <w:vAlign w:val="center"/>
          </w:tcPr>
          <w:p w:rsidR="00D72367" w:rsidRDefault="0073282B">
            <w:pPr>
              <w:spacing w:line="360" w:lineRule="auto"/>
              <w:ind w:left="-113"/>
              <w:jc w:val="center"/>
              <w:rPr>
                <w:rFonts w:ascii="仿宋_GB2312" w:eastAsia="仿宋_GB2312" w:hAnsi="宋体"/>
                <w:b/>
                <w:sz w:val="24"/>
              </w:rPr>
            </w:pPr>
            <w:r>
              <w:rPr>
                <w:rFonts w:ascii="仿宋_GB2312" w:eastAsia="仿宋_GB2312" w:hAnsi="宋体" w:hint="eastAsia"/>
                <w:b/>
                <w:sz w:val="24"/>
              </w:rPr>
              <w:t>领事保护及海外安全风险防范</w:t>
            </w:r>
          </w:p>
        </w:tc>
        <w:tc>
          <w:tcPr>
            <w:tcW w:w="3859" w:type="dxa"/>
            <w:tcBorders>
              <w:bottom w:val="single" w:sz="12" w:space="0" w:color="auto"/>
            </w:tcBorders>
            <w:vAlign w:val="center"/>
          </w:tcPr>
          <w:p w:rsidR="00D72367" w:rsidRDefault="0073282B">
            <w:pPr>
              <w:spacing w:line="360" w:lineRule="auto"/>
              <w:ind w:left="-108"/>
              <w:jc w:val="center"/>
              <w:rPr>
                <w:rFonts w:ascii="仿宋_GB2312" w:eastAsia="仿宋_GB2312" w:hAnsi="宋体"/>
                <w:b/>
                <w:sz w:val="24"/>
              </w:rPr>
            </w:pPr>
            <w:r>
              <w:rPr>
                <w:rFonts w:ascii="仿宋_GB2312" w:eastAsia="仿宋_GB2312" w:hAnsi="宋体" w:hint="eastAsia"/>
                <w:b/>
                <w:sz w:val="24"/>
              </w:rPr>
              <w:t>自治区外办涉外管理处</w:t>
            </w:r>
          </w:p>
          <w:p w:rsidR="00D72367" w:rsidRDefault="0073282B">
            <w:pPr>
              <w:spacing w:line="360" w:lineRule="auto"/>
              <w:ind w:left="-108"/>
              <w:jc w:val="center"/>
              <w:rPr>
                <w:rFonts w:ascii="仿宋_GB2312" w:eastAsia="仿宋_GB2312" w:hAnsi="宋体"/>
                <w:b/>
                <w:sz w:val="24"/>
              </w:rPr>
            </w:pPr>
            <w:r>
              <w:rPr>
                <w:rFonts w:ascii="仿宋_GB2312" w:eastAsia="仿宋_GB2312" w:hAnsi="宋体" w:hint="eastAsia"/>
                <w:b/>
                <w:sz w:val="24"/>
              </w:rPr>
              <w:t>苏彦祥  处长</w:t>
            </w:r>
          </w:p>
        </w:tc>
      </w:tr>
      <w:tr w:rsidR="00D72367">
        <w:trPr>
          <w:cantSplit/>
          <w:trHeight w:val="954"/>
        </w:trPr>
        <w:tc>
          <w:tcPr>
            <w:tcW w:w="1565" w:type="dxa"/>
            <w:tcBorders>
              <w:bottom w:val="single" w:sz="12" w:space="0" w:color="auto"/>
            </w:tcBorders>
            <w:vAlign w:val="center"/>
          </w:tcPr>
          <w:p w:rsidR="00D72367" w:rsidRDefault="0073282B">
            <w:pPr>
              <w:spacing w:line="440" w:lineRule="exact"/>
              <w:jc w:val="center"/>
              <w:rPr>
                <w:rFonts w:ascii="仿宋_GB2312" w:eastAsia="仿宋_GB2312" w:hAnsi="宋体"/>
                <w:b/>
                <w:sz w:val="24"/>
              </w:rPr>
            </w:pPr>
            <w:r>
              <w:rPr>
                <w:rFonts w:ascii="仿宋_GB2312" w:eastAsia="仿宋_GB2312" w:hAnsi="宋体" w:hint="eastAsia"/>
                <w:b/>
                <w:sz w:val="24"/>
              </w:rPr>
              <w:t>15:40-16:10</w:t>
            </w:r>
          </w:p>
        </w:tc>
        <w:tc>
          <w:tcPr>
            <w:tcW w:w="3823" w:type="dxa"/>
            <w:tcBorders>
              <w:bottom w:val="single" w:sz="12" w:space="0" w:color="auto"/>
            </w:tcBorders>
            <w:vAlign w:val="center"/>
          </w:tcPr>
          <w:p w:rsidR="00D72367" w:rsidRDefault="0073282B">
            <w:pPr>
              <w:spacing w:line="440" w:lineRule="exact"/>
              <w:ind w:left="-113"/>
              <w:jc w:val="center"/>
              <w:rPr>
                <w:rFonts w:ascii="仿宋_GB2312" w:eastAsia="仿宋_GB2312" w:hAnsi="宋体"/>
                <w:b/>
                <w:sz w:val="24"/>
              </w:rPr>
            </w:pPr>
            <w:r>
              <w:rPr>
                <w:rFonts w:ascii="仿宋_GB2312" w:eastAsia="仿宋_GB2312" w:hAnsi="宋体" w:hint="eastAsia"/>
                <w:b/>
                <w:sz w:val="24"/>
              </w:rPr>
              <w:t>美国留学注意事项</w:t>
            </w:r>
          </w:p>
        </w:tc>
        <w:tc>
          <w:tcPr>
            <w:tcW w:w="3859" w:type="dxa"/>
            <w:tcBorders>
              <w:bottom w:val="single" w:sz="12" w:space="0" w:color="auto"/>
            </w:tcBorders>
            <w:vAlign w:val="center"/>
          </w:tcPr>
          <w:p w:rsidR="00D72367" w:rsidRDefault="0073282B">
            <w:pPr>
              <w:spacing w:line="440" w:lineRule="exact"/>
              <w:ind w:left="-108"/>
              <w:jc w:val="center"/>
              <w:rPr>
                <w:rFonts w:ascii="仿宋_GB2312" w:eastAsia="仿宋_GB2312" w:hAnsi="宋体"/>
                <w:b/>
                <w:sz w:val="24"/>
              </w:rPr>
            </w:pPr>
            <w:r>
              <w:rPr>
                <w:rFonts w:ascii="仿宋_GB2312" w:eastAsia="仿宋_GB2312" w:hAnsi="宋体" w:hint="eastAsia"/>
                <w:b/>
                <w:sz w:val="24"/>
              </w:rPr>
              <w:t>宁夏医科大学基础学院</w:t>
            </w:r>
          </w:p>
          <w:p w:rsidR="00D72367" w:rsidRDefault="0073282B">
            <w:pPr>
              <w:spacing w:line="440" w:lineRule="exact"/>
              <w:ind w:left="-108"/>
              <w:jc w:val="center"/>
              <w:rPr>
                <w:rFonts w:ascii="仿宋_GB2312" w:eastAsia="仿宋_GB2312" w:hAnsi="宋体"/>
                <w:b/>
                <w:sz w:val="24"/>
              </w:rPr>
            </w:pPr>
            <w:r>
              <w:rPr>
                <w:rFonts w:ascii="仿宋_GB2312" w:eastAsia="仿宋_GB2312" w:hAnsi="宋体" w:hint="eastAsia"/>
                <w:b/>
                <w:sz w:val="24"/>
              </w:rPr>
              <w:t>杨文君  教授</w:t>
            </w:r>
          </w:p>
        </w:tc>
      </w:tr>
      <w:tr w:rsidR="00D72367">
        <w:trPr>
          <w:cantSplit/>
          <w:trHeight w:val="782"/>
        </w:trPr>
        <w:tc>
          <w:tcPr>
            <w:tcW w:w="1565" w:type="dxa"/>
            <w:tcBorders>
              <w:top w:val="single" w:sz="12" w:space="0" w:color="auto"/>
            </w:tcBorders>
            <w:vAlign w:val="center"/>
          </w:tcPr>
          <w:p w:rsidR="00D72367" w:rsidRDefault="0073282B">
            <w:pPr>
              <w:spacing w:line="440" w:lineRule="exact"/>
              <w:jc w:val="center"/>
              <w:rPr>
                <w:rFonts w:ascii="仿宋_GB2312" w:eastAsia="仿宋_GB2312" w:hAnsi="宋体"/>
                <w:b/>
                <w:sz w:val="24"/>
              </w:rPr>
            </w:pPr>
            <w:r>
              <w:rPr>
                <w:rFonts w:ascii="仿宋_GB2312" w:eastAsia="仿宋_GB2312" w:hAnsi="宋体" w:hint="eastAsia"/>
                <w:b/>
                <w:sz w:val="24"/>
              </w:rPr>
              <w:t>16:10-17:00</w:t>
            </w:r>
          </w:p>
        </w:tc>
        <w:tc>
          <w:tcPr>
            <w:tcW w:w="3823" w:type="dxa"/>
            <w:tcBorders>
              <w:top w:val="single" w:sz="12" w:space="0" w:color="auto"/>
            </w:tcBorders>
            <w:vAlign w:val="center"/>
          </w:tcPr>
          <w:p w:rsidR="00D72367" w:rsidRDefault="0073282B">
            <w:pPr>
              <w:spacing w:line="440" w:lineRule="exact"/>
              <w:ind w:left="-113"/>
              <w:jc w:val="center"/>
              <w:rPr>
                <w:rFonts w:ascii="仿宋_GB2312" w:eastAsia="仿宋_GB2312" w:hAnsi="宋体"/>
                <w:b/>
                <w:sz w:val="24"/>
              </w:rPr>
            </w:pPr>
            <w:r>
              <w:rPr>
                <w:rFonts w:ascii="仿宋_GB2312" w:eastAsia="仿宋_GB2312" w:hAnsi="宋体" w:hint="eastAsia"/>
                <w:b/>
                <w:sz w:val="24"/>
              </w:rPr>
              <w:t>中医保健知识</w:t>
            </w:r>
          </w:p>
        </w:tc>
        <w:tc>
          <w:tcPr>
            <w:tcW w:w="3859" w:type="dxa"/>
            <w:tcBorders>
              <w:top w:val="single" w:sz="12" w:space="0" w:color="auto"/>
            </w:tcBorders>
            <w:vAlign w:val="center"/>
          </w:tcPr>
          <w:p w:rsidR="00D72367" w:rsidRDefault="0073282B">
            <w:pPr>
              <w:spacing w:line="440" w:lineRule="exact"/>
              <w:ind w:left="-108"/>
              <w:jc w:val="center"/>
              <w:rPr>
                <w:rFonts w:ascii="仿宋_GB2312" w:eastAsia="仿宋_GB2312" w:hAnsi="宋体"/>
                <w:b/>
                <w:sz w:val="24"/>
              </w:rPr>
            </w:pPr>
            <w:r>
              <w:rPr>
                <w:rFonts w:ascii="仿宋_GB2312" w:eastAsia="仿宋_GB2312" w:hAnsi="宋体" w:hint="eastAsia"/>
                <w:b/>
                <w:sz w:val="24"/>
              </w:rPr>
              <w:t>宁夏医科大学中医学院</w:t>
            </w:r>
          </w:p>
          <w:p w:rsidR="00D72367" w:rsidRDefault="0073282B">
            <w:pPr>
              <w:spacing w:line="440" w:lineRule="exact"/>
              <w:ind w:left="-108"/>
              <w:jc w:val="center"/>
              <w:rPr>
                <w:rFonts w:ascii="仿宋_GB2312" w:eastAsia="仿宋_GB2312" w:hAnsi="宋体"/>
                <w:b/>
                <w:sz w:val="24"/>
              </w:rPr>
            </w:pPr>
            <w:r>
              <w:rPr>
                <w:rFonts w:ascii="仿宋_GB2312" w:eastAsia="仿宋_GB2312" w:hAnsi="宋体" w:hint="eastAsia"/>
                <w:b/>
                <w:sz w:val="24"/>
              </w:rPr>
              <w:t>马玉芳  教授</w:t>
            </w:r>
          </w:p>
        </w:tc>
      </w:tr>
    </w:tbl>
    <w:p w:rsidR="00D72367" w:rsidRDefault="00D72367">
      <w:pPr>
        <w:tabs>
          <w:tab w:val="left" w:pos="540"/>
        </w:tabs>
        <w:rPr>
          <w:rFonts w:ascii="仿宋" w:eastAsiaTheme="minorEastAsia" w:hAnsi="仿宋" w:hint="eastAsia"/>
          <w:sz w:val="32"/>
          <w:szCs w:val="32"/>
        </w:rPr>
      </w:pPr>
    </w:p>
    <w:sectPr w:rsidR="00D723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E7" w:rsidRDefault="00F075E7">
      <w:r>
        <w:separator/>
      </w:r>
    </w:p>
  </w:endnote>
  <w:endnote w:type="continuationSeparator" w:id="0">
    <w:p w:rsidR="00F075E7" w:rsidRDefault="00F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ongti SC">
    <w:altName w:val="Times New Roman"/>
    <w:charset w:val="00"/>
    <w:family w:val="roman"/>
    <w:pitch w:val="default"/>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67" w:rsidRDefault="0073282B">
    <w:pPr>
      <w:pStyle w:val="a5"/>
      <w:jc w:val="right"/>
    </w:pPr>
    <w:r>
      <w:fldChar w:fldCharType="begin"/>
    </w:r>
    <w:r>
      <w:instrText xml:space="preserve"> PAGE   \* MERGEFORMAT </w:instrText>
    </w:r>
    <w:r>
      <w:fldChar w:fldCharType="separate"/>
    </w:r>
    <w:r w:rsidR="00DD38DB" w:rsidRPr="00DD38DB">
      <w:rPr>
        <w:noProof/>
        <w:lang w:val="zh-CN"/>
      </w:rPr>
      <w:t>4</w:t>
    </w:r>
    <w:r>
      <w:rPr>
        <w:lang w:val="zh-CN"/>
      </w:rPr>
      <w:fldChar w:fldCharType="end"/>
    </w:r>
  </w:p>
  <w:p w:rsidR="00D72367" w:rsidRDefault="00D72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E7" w:rsidRDefault="00F075E7">
      <w:r>
        <w:separator/>
      </w:r>
    </w:p>
  </w:footnote>
  <w:footnote w:type="continuationSeparator" w:id="0">
    <w:p w:rsidR="00F075E7" w:rsidRDefault="00F07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59AAD"/>
    <w:multiLevelType w:val="singleLevel"/>
    <w:tmpl w:val="DE8072D8"/>
    <w:lvl w:ilvl="0">
      <w:start w:val="1"/>
      <w:numFmt w:val="chineseCounting"/>
      <w:suff w:val="nothing"/>
      <w:lvlText w:val="%1、"/>
      <w:lvlJc w:val="left"/>
      <w:rPr>
        <w:rFonts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B34"/>
    <w:rsid w:val="0000144E"/>
    <w:rsid w:val="000058D3"/>
    <w:rsid w:val="00012CE9"/>
    <w:rsid w:val="00013AF8"/>
    <w:rsid w:val="00016583"/>
    <w:rsid w:val="00016B15"/>
    <w:rsid w:val="00017158"/>
    <w:rsid w:val="000245D8"/>
    <w:rsid w:val="00036F2E"/>
    <w:rsid w:val="00055837"/>
    <w:rsid w:val="00082CED"/>
    <w:rsid w:val="00086D72"/>
    <w:rsid w:val="00096850"/>
    <w:rsid w:val="000A2689"/>
    <w:rsid w:val="000A4D81"/>
    <w:rsid w:val="000B0D63"/>
    <w:rsid w:val="000B0DC7"/>
    <w:rsid w:val="000B1ECB"/>
    <w:rsid w:val="000B3208"/>
    <w:rsid w:val="000D421D"/>
    <w:rsid w:val="000D42BC"/>
    <w:rsid w:val="000E15A6"/>
    <w:rsid w:val="000E71C3"/>
    <w:rsid w:val="000F45DC"/>
    <w:rsid w:val="000F6106"/>
    <w:rsid w:val="000F6BD4"/>
    <w:rsid w:val="0010522A"/>
    <w:rsid w:val="00105496"/>
    <w:rsid w:val="001064AE"/>
    <w:rsid w:val="00115C05"/>
    <w:rsid w:val="00117233"/>
    <w:rsid w:val="00132533"/>
    <w:rsid w:val="00140E27"/>
    <w:rsid w:val="00142AC3"/>
    <w:rsid w:val="00151CAB"/>
    <w:rsid w:val="00155ABC"/>
    <w:rsid w:val="00156A72"/>
    <w:rsid w:val="001654C8"/>
    <w:rsid w:val="0018006F"/>
    <w:rsid w:val="00180332"/>
    <w:rsid w:val="00195DEB"/>
    <w:rsid w:val="001965F7"/>
    <w:rsid w:val="00197690"/>
    <w:rsid w:val="001A7AA7"/>
    <w:rsid w:val="001B405C"/>
    <w:rsid w:val="001B579E"/>
    <w:rsid w:val="001C053B"/>
    <w:rsid w:val="001C67EE"/>
    <w:rsid w:val="001D1EE3"/>
    <w:rsid w:val="001D244B"/>
    <w:rsid w:val="001D3475"/>
    <w:rsid w:val="001D3EAA"/>
    <w:rsid w:val="001E7731"/>
    <w:rsid w:val="002078F7"/>
    <w:rsid w:val="00212219"/>
    <w:rsid w:val="00217FB3"/>
    <w:rsid w:val="00227FCC"/>
    <w:rsid w:val="00232E55"/>
    <w:rsid w:val="00236409"/>
    <w:rsid w:val="00240F4A"/>
    <w:rsid w:val="0024623F"/>
    <w:rsid w:val="00254725"/>
    <w:rsid w:val="00260CFF"/>
    <w:rsid w:val="00266757"/>
    <w:rsid w:val="0026770D"/>
    <w:rsid w:val="00274B72"/>
    <w:rsid w:val="00276560"/>
    <w:rsid w:val="00277E7A"/>
    <w:rsid w:val="002A00EA"/>
    <w:rsid w:val="002A1632"/>
    <w:rsid w:val="002A775F"/>
    <w:rsid w:val="002B6E02"/>
    <w:rsid w:val="002C028A"/>
    <w:rsid w:val="002D7E4C"/>
    <w:rsid w:val="002E0D9D"/>
    <w:rsid w:val="002E1195"/>
    <w:rsid w:val="002E2F0E"/>
    <w:rsid w:val="002E3A90"/>
    <w:rsid w:val="002F7E83"/>
    <w:rsid w:val="00314BEB"/>
    <w:rsid w:val="00330082"/>
    <w:rsid w:val="00333A02"/>
    <w:rsid w:val="00336261"/>
    <w:rsid w:val="00350D2C"/>
    <w:rsid w:val="00357B30"/>
    <w:rsid w:val="00361295"/>
    <w:rsid w:val="0036626E"/>
    <w:rsid w:val="00375484"/>
    <w:rsid w:val="0038452C"/>
    <w:rsid w:val="00384634"/>
    <w:rsid w:val="00384993"/>
    <w:rsid w:val="003A02FF"/>
    <w:rsid w:val="003B7794"/>
    <w:rsid w:val="003D035C"/>
    <w:rsid w:val="003E2AE2"/>
    <w:rsid w:val="003E425B"/>
    <w:rsid w:val="003F2C3A"/>
    <w:rsid w:val="003F4011"/>
    <w:rsid w:val="003F47C7"/>
    <w:rsid w:val="003F7424"/>
    <w:rsid w:val="004008CE"/>
    <w:rsid w:val="004008EE"/>
    <w:rsid w:val="0040211E"/>
    <w:rsid w:val="00411E1F"/>
    <w:rsid w:val="0041569A"/>
    <w:rsid w:val="004159E0"/>
    <w:rsid w:val="00422257"/>
    <w:rsid w:val="00424D50"/>
    <w:rsid w:val="004365A3"/>
    <w:rsid w:val="004379FF"/>
    <w:rsid w:val="004565AC"/>
    <w:rsid w:val="00460FD2"/>
    <w:rsid w:val="00462B97"/>
    <w:rsid w:val="0048786E"/>
    <w:rsid w:val="00491968"/>
    <w:rsid w:val="004B2DCA"/>
    <w:rsid w:val="004B4B68"/>
    <w:rsid w:val="004C3841"/>
    <w:rsid w:val="004D0F7A"/>
    <w:rsid w:val="004D5866"/>
    <w:rsid w:val="004E3C0F"/>
    <w:rsid w:val="004E6127"/>
    <w:rsid w:val="004E760A"/>
    <w:rsid w:val="004F4591"/>
    <w:rsid w:val="004F55CE"/>
    <w:rsid w:val="004F63A4"/>
    <w:rsid w:val="00513883"/>
    <w:rsid w:val="005142CA"/>
    <w:rsid w:val="00514D3F"/>
    <w:rsid w:val="00515DD3"/>
    <w:rsid w:val="00515FC4"/>
    <w:rsid w:val="005226C4"/>
    <w:rsid w:val="0052758E"/>
    <w:rsid w:val="0053338A"/>
    <w:rsid w:val="005560FF"/>
    <w:rsid w:val="005637ED"/>
    <w:rsid w:val="00575202"/>
    <w:rsid w:val="005A24F9"/>
    <w:rsid w:val="005A79B0"/>
    <w:rsid w:val="005C0C12"/>
    <w:rsid w:val="005E1B31"/>
    <w:rsid w:val="005E33A8"/>
    <w:rsid w:val="005E33E7"/>
    <w:rsid w:val="005F4E6B"/>
    <w:rsid w:val="006105DB"/>
    <w:rsid w:val="00610DF5"/>
    <w:rsid w:val="00611DE3"/>
    <w:rsid w:val="0061300B"/>
    <w:rsid w:val="00614EAE"/>
    <w:rsid w:val="006218E9"/>
    <w:rsid w:val="00632AD4"/>
    <w:rsid w:val="00635F1C"/>
    <w:rsid w:val="0064355C"/>
    <w:rsid w:val="0064377C"/>
    <w:rsid w:val="00647EBF"/>
    <w:rsid w:val="00656C8E"/>
    <w:rsid w:val="00664228"/>
    <w:rsid w:val="00682B06"/>
    <w:rsid w:val="00683A4D"/>
    <w:rsid w:val="00697651"/>
    <w:rsid w:val="006A3674"/>
    <w:rsid w:val="006A7C0D"/>
    <w:rsid w:val="006B2073"/>
    <w:rsid w:val="006B35D7"/>
    <w:rsid w:val="006B51BE"/>
    <w:rsid w:val="006C53AD"/>
    <w:rsid w:val="006D6779"/>
    <w:rsid w:val="006E01F5"/>
    <w:rsid w:val="006E112D"/>
    <w:rsid w:val="006E1947"/>
    <w:rsid w:val="006E2647"/>
    <w:rsid w:val="006E32C4"/>
    <w:rsid w:val="006E32D1"/>
    <w:rsid w:val="006E5CFA"/>
    <w:rsid w:val="006E61FA"/>
    <w:rsid w:val="006E6B93"/>
    <w:rsid w:val="006F225F"/>
    <w:rsid w:val="006F244E"/>
    <w:rsid w:val="00704A16"/>
    <w:rsid w:val="00707872"/>
    <w:rsid w:val="007259F3"/>
    <w:rsid w:val="0073282B"/>
    <w:rsid w:val="00737713"/>
    <w:rsid w:val="00747998"/>
    <w:rsid w:val="00764045"/>
    <w:rsid w:val="0076657A"/>
    <w:rsid w:val="00781B51"/>
    <w:rsid w:val="00790560"/>
    <w:rsid w:val="00792DBA"/>
    <w:rsid w:val="007B5C38"/>
    <w:rsid w:val="007D1353"/>
    <w:rsid w:val="007D3575"/>
    <w:rsid w:val="007E5D5E"/>
    <w:rsid w:val="007E7F73"/>
    <w:rsid w:val="007F6777"/>
    <w:rsid w:val="008001F5"/>
    <w:rsid w:val="00807F5F"/>
    <w:rsid w:val="00810B72"/>
    <w:rsid w:val="0081244F"/>
    <w:rsid w:val="00815A6D"/>
    <w:rsid w:val="008171EB"/>
    <w:rsid w:val="008308FC"/>
    <w:rsid w:val="00830C6E"/>
    <w:rsid w:val="008333CF"/>
    <w:rsid w:val="0083411E"/>
    <w:rsid w:val="008361B5"/>
    <w:rsid w:val="00853051"/>
    <w:rsid w:val="00853C55"/>
    <w:rsid w:val="00867904"/>
    <w:rsid w:val="008718B9"/>
    <w:rsid w:val="00884FC1"/>
    <w:rsid w:val="008907B6"/>
    <w:rsid w:val="00895598"/>
    <w:rsid w:val="008A00A5"/>
    <w:rsid w:val="008A16C8"/>
    <w:rsid w:val="008A4E8D"/>
    <w:rsid w:val="008A798B"/>
    <w:rsid w:val="008B11E1"/>
    <w:rsid w:val="008B5CA2"/>
    <w:rsid w:val="008C01E3"/>
    <w:rsid w:val="008C0DE0"/>
    <w:rsid w:val="008C5D71"/>
    <w:rsid w:val="008D01D9"/>
    <w:rsid w:val="008D39E9"/>
    <w:rsid w:val="008D49E3"/>
    <w:rsid w:val="008F045D"/>
    <w:rsid w:val="008F63F7"/>
    <w:rsid w:val="008F63FA"/>
    <w:rsid w:val="00903D77"/>
    <w:rsid w:val="00904959"/>
    <w:rsid w:val="00910820"/>
    <w:rsid w:val="00917D46"/>
    <w:rsid w:val="00930EA3"/>
    <w:rsid w:val="00931014"/>
    <w:rsid w:val="009404C5"/>
    <w:rsid w:val="00940F4F"/>
    <w:rsid w:val="0094345C"/>
    <w:rsid w:val="0095049C"/>
    <w:rsid w:val="00963160"/>
    <w:rsid w:val="00963991"/>
    <w:rsid w:val="00971BC3"/>
    <w:rsid w:val="00974B20"/>
    <w:rsid w:val="00976A87"/>
    <w:rsid w:val="00985555"/>
    <w:rsid w:val="009908B0"/>
    <w:rsid w:val="009917DB"/>
    <w:rsid w:val="009A505B"/>
    <w:rsid w:val="009A5ED0"/>
    <w:rsid w:val="009B1F47"/>
    <w:rsid w:val="009B32B2"/>
    <w:rsid w:val="009B6196"/>
    <w:rsid w:val="009B6214"/>
    <w:rsid w:val="009C5E84"/>
    <w:rsid w:val="009D03F4"/>
    <w:rsid w:val="009D2C0B"/>
    <w:rsid w:val="009E155D"/>
    <w:rsid w:val="009E6DEA"/>
    <w:rsid w:val="009F75CE"/>
    <w:rsid w:val="00A02379"/>
    <w:rsid w:val="00A0796D"/>
    <w:rsid w:val="00A1735F"/>
    <w:rsid w:val="00A17CC1"/>
    <w:rsid w:val="00A207C7"/>
    <w:rsid w:val="00A2319C"/>
    <w:rsid w:val="00A324D8"/>
    <w:rsid w:val="00A40226"/>
    <w:rsid w:val="00A4085B"/>
    <w:rsid w:val="00A42EAA"/>
    <w:rsid w:val="00A50D10"/>
    <w:rsid w:val="00A71C89"/>
    <w:rsid w:val="00A803FF"/>
    <w:rsid w:val="00A81282"/>
    <w:rsid w:val="00A8264E"/>
    <w:rsid w:val="00A83D93"/>
    <w:rsid w:val="00A846AD"/>
    <w:rsid w:val="00A8686F"/>
    <w:rsid w:val="00AA033E"/>
    <w:rsid w:val="00AA05B6"/>
    <w:rsid w:val="00AA2452"/>
    <w:rsid w:val="00AA2A00"/>
    <w:rsid w:val="00AA7877"/>
    <w:rsid w:val="00AC7B52"/>
    <w:rsid w:val="00AE28E8"/>
    <w:rsid w:val="00AE304C"/>
    <w:rsid w:val="00AF2B88"/>
    <w:rsid w:val="00B05B64"/>
    <w:rsid w:val="00B15CE3"/>
    <w:rsid w:val="00B246F2"/>
    <w:rsid w:val="00B30FC5"/>
    <w:rsid w:val="00B3771C"/>
    <w:rsid w:val="00B4184A"/>
    <w:rsid w:val="00B4429C"/>
    <w:rsid w:val="00B5445B"/>
    <w:rsid w:val="00B55B7E"/>
    <w:rsid w:val="00B70D22"/>
    <w:rsid w:val="00B770DF"/>
    <w:rsid w:val="00B82627"/>
    <w:rsid w:val="00BA38DA"/>
    <w:rsid w:val="00BB0E97"/>
    <w:rsid w:val="00BC09F4"/>
    <w:rsid w:val="00BC2682"/>
    <w:rsid w:val="00BC3813"/>
    <w:rsid w:val="00BC4EC9"/>
    <w:rsid w:val="00BD04CD"/>
    <w:rsid w:val="00BD4BAE"/>
    <w:rsid w:val="00BD59FB"/>
    <w:rsid w:val="00BD630F"/>
    <w:rsid w:val="00BE20DB"/>
    <w:rsid w:val="00BE368A"/>
    <w:rsid w:val="00BE7AA0"/>
    <w:rsid w:val="00BF0C02"/>
    <w:rsid w:val="00C05D2F"/>
    <w:rsid w:val="00C07D81"/>
    <w:rsid w:val="00C12E3A"/>
    <w:rsid w:val="00C13460"/>
    <w:rsid w:val="00C2186E"/>
    <w:rsid w:val="00C23839"/>
    <w:rsid w:val="00C2413A"/>
    <w:rsid w:val="00C25C59"/>
    <w:rsid w:val="00C25F7C"/>
    <w:rsid w:val="00C412D1"/>
    <w:rsid w:val="00C46E3F"/>
    <w:rsid w:val="00C50F60"/>
    <w:rsid w:val="00C63CC8"/>
    <w:rsid w:val="00C73766"/>
    <w:rsid w:val="00C75010"/>
    <w:rsid w:val="00C86135"/>
    <w:rsid w:val="00C955A8"/>
    <w:rsid w:val="00CA790E"/>
    <w:rsid w:val="00CA7C63"/>
    <w:rsid w:val="00CB524E"/>
    <w:rsid w:val="00CC4103"/>
    <w:rsid w:val="00CC4A14"/>
    <w:rsid w:val="00CD13CC"/>
    <w:rsid w:val="00CD2302"/>
    <w:rsid w:val="00CE1909"/>
    <w:rsid w:val="00CF01C2"/>
    <w:rsid w:val="00D0587F"/>
    <w:rsid w:val="00D14891"/>
    <w:rsid w:val="00D17113"/>
    <w:rsid w:val="00D173E6"/>
    <w:rsid w:val="00D23C9F"/>
    <w:rsid w:val="00D3105F"/>
    <w:rsid w:val="00D358EF"/>
    <w:rsid w:val="00D3629F"/>
    <w:rsid w:val="00D4633E"/>
    <w:rsid w:val="00D47A96"/>
    <w:rsid w:val="00D51312"/>
    <w:rsid w:val="00D63803"/>
    <w:rsid w:val="00D64127"/>
    <w:rsid w:val="00D72367"/>
    <w:rsid w:val="00D74014"/>
    <w:rsid w:val="00D83FD0"/>
    <w:rsid w:val="00D87BBC"/>
    <w:rsid w:val="00DA0DE9"/>
    <w:rsid w:val="00DA3375"/>
    <w:rsid w:val="00DB51F7"/>
    <w:rsid w:val="00DB7D17"/>
    <w:rsid w:val="00DC2CC4"/>
    <w:rsid w:val="00DD06F7"/>
    <w:rsid w:val="00DD38DB"/>
    <w:rsid w:val="00DE14CA"/>
    <w:rsid w:val="00DE43C5"/>
    <w:rsid w:val="00DF0F22"/>
    <w:rsid w:val="00E00CA2"/>
    <w:rsid w:val="00E022CC"/>
    <w:rsid w:val="00E028BB"/>
    <w:rsid w:val="00E05205"/>
    <w:rsid w:val="00E06524"/>
    <w:rsid w:val="00E22972"/>
    <w:rsid w:val="00E248C8"/>
    <w:rsid w:val="00E24D08"/>
    <w:rsid w:val="00E32746"/>
    <w:rsid w:val="00E410E1"/>
    <w:rsid w:val="00E43776"/>
    <w:rsid w:val="00E43D4A"/>
    <w:rsid w:val="00E47951"/>
    <w:rsid w:val="00E53AB1"/>
    <w:rsid w:val="00E55A9F"/>
    <w:rsid w:val="00E70657"/>
    <w:rsid w:val="00E72246"/>
    <w:rsid w:val="00E74F44"/>
    <w:rsid w:val="00E77687"/>
    <w:rsid w:val="00E93222"/>
    <w:rsid w:val="00EA2697"/>
    <w:rsid w:val="00ED0C81"/>
    <w:rsid w:val="00EE6B32"/>
    <w:rsid w:val="00F05485"/>
    <w:rsid w:val="00F075E7"/>
    <w:rsid w:val="00F07CFB"/>
    <w:rsid w:val="00F312EA"/>
    <w:rsid w:val="00F372A2"/>
    <w:rsid w:val="00F3737A"/>
    <w:rsid w:val="00F40C85"/>
    <w:rsid w:val="00F43F42"/>
    <w:rsid w:val="00F4436E"/>
    <w:rsid w:val="00F47497"/>
    <w:rsid w:val="00F52456"/>
    <w:rsid w:val="00F54DE8"/>
    <w:rsid w:val="00F654A9"/>
    <w:rsid w:val="00F7363A"/>
    <w:rsid w:val="00F83E9B"/>
    <w:rsid w:val="00F8402F"/>
    <w:rsid w:val="00F8624A"/>
    <w:rsid w:val="00FA1488"/>
    <w:rsid w:val="00FA58EE"/>
    <w:rsid w:val="00FB1A92"/>
    <w:rsid w:val="00FB1AFE"/>
    <w:rsid w:val="00FC08C0"/>
    <w:rsid w:val="00FC36E7"/>
    <w:rsid w:val="00FC5E6E"/>
    <w:rsid w:val="00FC71E9"/>
    <w:rsid w:val="00FD1735"/>
    <w:rsid w:val="00FD2681"/>
    <w:rsid w:val="00FD2EA2"/>
    <w:rsid w:val="00FD2EFF"/>
    <w:rsid w:val="00FE2168"/>
    <w:rsid w:val="00FE543F"/>
    <w:rsid w:val="00FE5CAE"/>
    <w:rsid w:val="00FF5B34"/>
    <w:rsid w:val="00FF6C42"/>
    <w:rsid w:val="2029679E"/>
    <w:rsid w:val="7EA57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AD1DC-33D0-40C8-8C82-018F558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246</Words>
  <Characters>1403</Characters>
  <Application>Microsoft Office Word</Application>
  <DocSecurity>0</DocSecurity>
  <Lines>11</Lines>
  <Paragraphs>3</Paragraphs>
  <ScaleCrop>false</ScaleCrop>
  <Company>CHINA</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jyt</cp:lastModifiedBy>
  <cp:revision>142</cp:revision>
  <cp:lastPrinted>2019-06-11T00:47:00Z</cp:lastPrinted>
  <dcterms:created xsi:type="dcterms:W3CDTF">2019-04-22T03:24:00Z</dcterms:created>
  <dcterms:modified xsi:type="dcterms:W3CDTF">2019-06-11T00:49:00Z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