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ind w:left="0" w:firstLine="0"/>
        <w:jc w:val="center"/>
        <w:rPr>
          <w:rFonts w:hint="eastAsia" w:ascii="宋体" w:hAnsi="宋体" w:eastAsia="宋体" w:cs="宋体"/>
          <w:b/>
          <w:bCs w:val="0"/>
          <w:i w:val="0"/>
          <w:caps w:val="0"/>
          <w:color w:val="000000"/>
          <w:spacing w:val="0"/>
          <w:sz w:val="44"/>
          <w:szCs w:val="44"/>
          <w:u w:val="none"/>
        </w:rPr>
      </w:pPr>
      <w:r>
        <w:rPr>
          <w:rFonts w:hint="eastAsia" w:ascii="宋体" w:hAnsi="宋体" w:eastAsia="宋体" w:cs="宋体"/>
          <w:b/>
          <w:bCs w:val="0"/>
          <w:i w:val="0"/>
          <w:caps w:val="0"/>
          <w:color w:val="000000"/>
          <w:spacing w:val="0"/>
          <w:kern w:val="0"/>
          <w:sz w:val="44"/>
          <w:szCs w:val="44"/>
          <w:u w:val="none"/>
          <w:lang w:val="en-US" w:eastAsia="zh-CN" w:bidi="ar"/>
        </w:rPr>
        <w:t>科研诚信承诺书</w:t>
      </w:r>
    </w:p>
    <w:p>
      <w:pPr>
        <w:pStyle w:val="4"/>
        <w:keepNext w:val="0"/>
        <w:keepLines w:val="0"/>
        <w:pageBreakBefore w:val="0"/>
        <w:widowControl/>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宋体" w:hAnsi="宋体" w:eastAsia="宋体" w:cs="宋体"/>
          <w:b w:val="0"/>
          <w:i w:val="0"/>
          <w:caps w:val="0"/>
          <w:color w:val="000000"/>
          <w:spacing w:val="0"/>
          <w:sz w:val="24"/>
          <w:szCs w:val="24"/>
          <w:highlight w:val="none"/>
          <w:u w:val="none"/>
        </w:rPr>
      </w:pPr>
      <w:r>
        <w:rPr>
          <w:rFonts w:hint="eastAsia" w:ascii="宋体" w:hAnsi="宋体" w:eastAsia="宋体" w:cs="宋体"/>
          <w:sz w:val="24"/>
          <w:szCs w:val="24"/>
          <w:highlight w:val="none"/>
        </w:rPr>
        <w:t>为促进医院科研工作的健康发展，维护医院知识产权等各项合法权益，执行国家有关政策，</w:t>
      </w:r>
      <w:r>
        <w:rPr>
          <w:rFonts w:hint="eastAsia" w:ascii="宋体" w:hAnsi="宋体" w:eastAsia="宋体" w:cs="宋体"/>
          <w:sz w:val="24"/>
          <w:szCs w:val="24"/>
          <w:highlight w:val="none"/>
          <w:lang w:eastAsia="zh-CN"/>
        </w:rPr>
        <w:t>提前预警并防范违背科研诚信事件的发生</w:t>
      </w:r>
      <w:r>
        <w:rPr>
          <w:rFonts w:hint="eastAsia" w:ascii="宋体" w:hAnsi="宋体" w:eastAsia="宋体" w:cs="宋体"/>
          <w:sz w:val="24"/>
          <w:szCs w:val="24"/>
          <w:highlight w:val="none"/>
        </w:rPr>
        <w:t>，医院科技人员在科研项目</w:t>
      </w:r>
      <w:r>
        <w:rPr>
          <w:rFonts w:hint="eastAsia" w:ascii="宋体" w:hAnsi="宋体" w:eastAsia="宋体" w:cs="宋体"/>
          <w:sz w:val="24"/>
          <w:szCs w:val="24"/>
          <w:highlight w:val="none"/>
          <w:lang w:eastAsia="zh-CN"/>
        </w:rPr>
        <w:t>申请、</w:t>
      </w:r>
      <w:r>
        <w:rPr>
          <w:rFonts w:hint="eastAsia" w:ascii="宋体" w:hAnsi="宋体" w:eastAsia="宋体" w:cs="宋体"/>
          <w:sz w:val="24"/>
          <w:szCs w:val="24"/>
          <w:highlight w:val="none"/>
        </w:rPr>
        <w:t>实施和科研经费使用时需签订</w:t>
      </w:r>
      <w:r>
        <w:rPr>
          <w:rFonts w:hint="eastAsia" w:ascii="宋体" w:hAnsi="宋体" w:eastAsia="宋体" w:cs="宋体"/>
          <w:sz w:val="24"/>
          <w:szCs w:val="24"/>
          <w:highlight w:val="none"/>
          <w:lang w:eastAsia="zh-CN"/>
        </w:rPr>
        <w:t>科研诚信</w:t>
      </w:r>
      <w:r>
        <w:rPr>
          <w:rFonts w:hint="eastAsia" w:ascii="宋体" w:hAnsi="宋体" w:eastAsia="宋体" w:cs="宋体"/>
          <w:sz w:val="24"/>
          <w:szCs w:val="24"/>
          <w:highlight w:val="none"/>
        </w:rPr>
        <w:t>承诺书</w:t>
      </w:r>
      <w:r>
        <w:rPr>
          <w:rFonts w:hint="eastAsia" w:ascii="宋体" w:hAnsi="宋体" w:eastAsia="宋体" w:cs="宋体"/>
          <w:sz w:val="24"/>
          <w:szCs w:val="24"/>
          <w:highlight w:val="none"/>
          <w:lang w:eastAsia="zh-CN"/>
        </w:rPr>
        <w:t>，并严格遵守相关规定</w:t>
      </w:r>
      <w:r>
        <w:rPr>
          <w:rFonts w:hint="eastAsia" w:ascii="宋体" w:hAnsi="宋体" w:eastAsia="宋体" w:cs="宋体"/>
          <w:sz w:val="24"/>
          <w:szCs w:val="24"/>
          <w:highlight w:val="none"/>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b w:val="0"/>
          <w:i w:val="0"/>
          <w:caps w:val="0"/>
          <w:color w:val="000000"/>
          <w:spacing w:val="0"/>
          <w:sz w:val="24"/>
          <w:szCs w:val="24"/>
          <w:highlight w:val="none"/>
          <w:u w:val="none"/>
        </w:rPr>
        <w:t>本人</w:t>
      </w:r>
      <w:r>
        <w:rPr>
          <w:rFonts w:hint="eastAsia" w:ascii="宋体" w:hAnsi="宋体" w:eastAsia="宋体" w:cs="宋体"/>
          <w:b/>
          <w:i w:val="0"/>
          <w:caps w:val="0"/>
          <w:color w:val="000000"/>
          <w:spacing w:val="0"/>
          <w:sz w:val="24"/>
          <w:szCs w:val="24"/>
          <w:highlight w:val="none"/>
          <w:u w:val="none"/>
        </w:rPr>
        <w:t>在此郑重承诺：</w:t>
      </w:r>
      <w:r>
        <w:rPr>
          <w:rFonts w:hint="eastAsia" w:ascii="宋体" w:hAnsi="宋体" w:eastAsia="宋体" w:cs="宋体"/>
          <w:b w:val="0"/>
          <w:i w:val="0"/>
          <w:caps w:val="0"/>
          <w:color w:val="000000"/>
          <w:spacing w:val="0"/>
          <w:sz w:val="24"/>
          <w:szCs w:val="24"/>
          <w:highlight w:val="none"/>
          <w:u w:val="none"/>
        </w:rPr>
        <w:t>严格遵守中共中央办公厅、国务院办公厅《关于进一步加强科研诚信建设的若干意见》规定</w:t>
      </w:r>
      <w:r>
        <w:rPr>
          <w:rFonts w:hint="eastAsia" w:ascii="宋体" w:hAnsi="宋体" w:eastAsia="宋体" w:cs="宋体"/>
          <w:b w:val="0"/>
          <w:i w:val="0"/>
          <w:caps w:val="0"/>
          <w:color w:val="000000"/>
          <w:spacing w:val="0"/>
          <w:sz w:val="24"/>
          <w:szCs w:val="24"/>
          <w:highlight w:val="none"/>
          <w:u w:val="none"/>
          <w:lang w:eastAsia="zh-CN"/>
        </w:rPr>
        <w:t>和</w:t>
      </w:r>
      <w:r>
        <w:rPr>
          <w:rFonts w:hint="eastAsia" w:ascii="宋体" w:hAnsi="宋体" w:eastAsia="宋体" w:cs="宋体"/>
          <w:sz w:val="24"/>
          <w:szCs w:val="24"/>
          <w:highlight w:val="none"/>
        </w:rPr>
        <w:t>《宁夏医科大学总医院道德规范及违规处理办法》</w:t>
      </w:r>
      <w:r>
        <w:rPr>
          <w:rFonts w:hint="eastAsia" w:ascii="宋体" w:hAnsi="宋体" w:eastAsia="宋体" w:cs="宋体"/>
          <w:sz w:val="24"/>
          <w:szCs w:val="24"/>
          <w:highlight w:val="none"/>
          <w:lang w:eastAsia="zh-CN"/>
        </w:rPr>
        <w:t>等相关规定。</w:t>
      </w:r>
      <w:r>
        <w:rPr>
          <w:rFonts w:hint="eastAsia" w:ascii="宋体" w:hAnsi="宋体" w:eastAsia="宋体" w:cs="宋体"/>
          <w:b w:val="0"/>
          <w:i w:val="0"/>
          <w:caps w:val="0"/>
          <w:color w:val="000000"/>
          <w:spacing w:val="0"/>
          <w:sz w:val="24"/>
          <w:szCs w:val="24"/>
          <w:highlight w:val="none"/>
          <w:u w:val="none"/>
        </w:rPr>
        <w:t>所申报材料</w:t>
      </w:r>
      <w:r>
        <w:rPr>
          <w:rFonts w:hint="eastAsia" w:ascii="宋体" w:hAnsi="宋体" w:eastAsia="宋体" w:cs="宋体"/>
          <w:b w:val="0"/>
          <w:i w:val="0"/>
          <w:caps w:val="0"/>
          <w:color w:val="000000"/>
          <w:spacing w:val="0"/>
          <w:sz w:val="24"/>
          <w:szCs w:val="24"/>
          <w:highlight w:val="none"/>
          <w:u w:val="none"/>
          <w:lang w:eastAsia="zh-CN"/>
        </w:rPr>
        <w:t>、撰写的</w:t>
      </w:r>
      <w:r>
        <w:rPr>
          <w:rFonts w:hint="eastAsia" w:ascii="宋体" w:hAnsi="宋体" w:eastAsia="宋体" w:cs="宋体"/>
          <w:b w:val="0"/>
          <w:i w:val="0"/>
          <w:caps w:val="0"/>
          <w:color w:val="000000"/>
          <w:spacing w:val="0"/>
          <w:sz w:val="24"/>
          <w:szCs w:val="24"/>
          <w:highlight w:val="none"/>
          <w:u w:val="none"/>
        </w:rPr>
        <w:t>相关内容</w:t>
      </w:r>
      <w:r>
        <w:rPr>
          <w:rFonts w:hint="eastAsia" w:ascii="宋体" w:hAnsi="宋体" w:eastAsia="宋体" w:cs="宋体"/>
          <w:b w:val="0"/>
          <w:i w:val="0"/>
          <w:caps w:val="0"/>
          <w:color w:val="000000"/>
          <w:spacing w:val="0"/>
          <w:sz w:val="24"/>
          <w:szCs w:val="24"/>
          <w:highlight w:val="none"/>
          <w:u w:val="none"/>
          <w:lang w:eastAsia="zh-CN"/>
        </w:rPr>
        <w:t>及项目计划任务书</w:t>
      </w:r>
      <w:r>
        <w:rPr>
          <w:rFonts w:hint="eastAsia" w:ascii="宋体" w:hAnsi="宋体" w:eastAsia="宋体" w:cs="宋体"/>
          <w:b w:val="0"/>
          <w:i w:val="0"/>
          <w:caps w:val="0"/>
          <w:color w:val="000000"/>
          <w:spacing w:val="0"/>
          <w:sz w:val="24"/>
          <w:szCs w:val="24"/>
          <w:highlight w:val="none"/>
          <w:u w:val="none"/>
        </w:rPr>
        <w:t>真实有效，不存在违背科研诚信要求的行为；在项目申请和执行全过程中，恪守职业规范和科学道德，遵守</w:t>
      </w:r>
      <w:r>
        <w:rPr>
          <w:rFonts w:hint="eastAsia" w:ascii="宋体" w:hAnsi="宋体" w:eastAsia="宋体" w:cs="宋体"/>
          <w:b w:val="0"/>
          <w:i w:val="0"/>
          <w:caps w:val="0"/>
          <w:color w:val="000000"/>
          <w:spacing w:val="0"/>
          <w:sz w:val="24"/>
          <w:szCs w:val="24"/>
          <w:highlight w:val="none"/>
          <w:u w:val="none"/>
          <w:lang w:eastAsia="zh-CN"/>
        </w:rPr>
        <w:t>项目管理</w:t>
      </w:r>
      <w:r>
        <w:rPr>
          <w:rFonts w:hint="eastAsia" w:ascii="宋体" w:hAnsi="宋体" w:eastAsia="宋体" w:cs="宋体"/>
          <w:b w:val="0"/>
          <w:i w:val="0"/>
          <w:caps w:val="0"/>
          <w:color w:val="000000"/>
          <w:spacing w:val="0"/>
          <w:sz w:val="24"/>
          <w:szCs w:val="24"/>
          <w:highlight w:val="none"/>
          <w:u w:val="none"/>
        </w:rPr>
        <w:t>规则和</w:t>
      </w:r>
      <w:r>
        <w:rPr>
          <w:rFonts w:hint="eastAsia" w:ascii="宋体" w:hAnsi="宋体" w:eastAsia="宋体" w:cs="宋体"/>
          <w:b w:val="0"/>
          <w:i w:val="0"/>
          <w:caps w:val="0"/>
          <w:color w:val="000000"/>
          <w:spacing w:val="0"/>
          <w:sz w:val="24"/>
          <w:szCs w:val="24"/>
          <w:highlight w:val="none"/>
          <w:u w:val="none"/>
          <w:lang w:eastAsia="zh-CN"/>
        </w:rPr>
        <w:t>工作</w:t>
      </w:r>
      <w:r>
        <w:rPr>
          <w:rFonts w:hint="eastAsia" w:ascii="宋体" w:hAnsi="宋体" w:eastAsia="宋体" w:cs="宋体"/>
          <w:b w:val="0"/>
          <w:i w:val="0"/>
          <w:caps w:val="0"/>
          <w:color w:val="000000"/>
          <w:spacing w:val="0"/>
          <w:sz w:val="24"/>
          <w:szCs w:val="24"/>
          <w:highlight w:val="none"/>
          <w:u w:val="none"/>
        </w:rPr>
        <w:t>纪律，杜绝以下行为：</w:t>
      </w:r>
    </w:p>
    <w:p>
      <w:pPr>
        <w:pStyle w:val="4"/>
        <w:keepNext w:val="0"/>
        <w:keepLines w:val="0"/>
        <w:pageBreakBefore w:val="0"/>
        <w:widowControl/>
        <w:kinsoku/>
        <w:wordWrap/>
        <w:overflowPunct/>
        <w:topLinePunct w:val="0"/>
        <w:autoSpaceDE/>
        <w:autoSpaceDN/>
        <w:bidi w:val="0"/>
        <w:adjustRightInd/>
        <w:snapToGrid/>
        <w:spacing w:beforeAutospacing="0" w:afterAutospacing="0" w:line="440" w:lineRule="exact"/>
        <w:textAlignment w:val="auto"/>
        <w:rPr>
          <w:rFonts w:hint="eastAsia" w:ascii="宋体" w:hAnsi="宋体" w:eastAsia="宋体" w:cs="宋体"/>
          <w:sz w:val="24"/>
          <w:szCs w:val="24"/>
          <w:highlight w:val="none"/>
        </w:rPr>
      </w:pPr>
      <w:r>
        <w:rPr>
          <w:rFonts w:hint="eastAsia" w:ascii="宋体" w:hAnsi="宋体" w:eastAsia="宋体" w:cs="宋体"/>
          <w:b w:val="0"/>
          <w:i w:val="0"/>
          <w:caps w:val="0"/>
          <w:color w:val="000000"/>
          <w:spacing w:val="0"/>
          <w:sz w:val="24"/>
          <w:szCs w:val="24"/>
          <w:highlight w:val="none"/>
          <w:u w:val="none"/>
        </w:rPr>
        <w:t>（一）抄袭、剽窃他人科研成果或者伪造、篡改研究数据、研究结论；</w:t>
      </w:r>
    </w:p>
    <w:p>
      <w:pPr>
        <w:pStyle w:val="4"/>
        <w:keepNext w:val="0"/>
        <w:keepLines w:val="0"/>
        <w:pageBreakBefore w:val="0"/>
        <w:widowControl/>
        <w:kinsoku/>
        <w:wordWrap/>
        <w:overflowPunct/>
        <w:topLinePunct w:val="0"/>
        <w:autoSpaceDE/>
        <w:autoSpaceDN/>
        <w:bidi w:val="0"/>
        <w:adjustRightInd/>
        <w:snapToGrid/>
        <w:spacing w:beforeAutospacing="0" w:afterAutospacing="0" w:line="440" w:lineRule="exact"/>
        <w:textAlignment w:val="auto"/>
        <w:rPr>
          <w:rFonts w:hint="eastAsia" w:ascii="宋体" w:hAnsi="宋体" w:eastAsia="宋体" w:cs="宋体"/>
          <w:sz w:val="24"/>
          <w:szCs w:val="24"/>
          <w:highlight w:val="none"/>
        </w:rPr>
      </w:pPr>
      <w:r>
        <w:rPr>
          <w:rFonts w:hint="eastAsia" w:ascii="宋体" w:hAnsi="宋体" w:eastAsia="宋体" w:cs="宋体"/>
          <w:b w:val="0"/>
          <w:i w:val="0"/>
          <w:caps w:val="0"/>
          <w:color w:val="000000"/>
          <w:spacing w:val="0"/>
          <w:sz w:val="24"/>
          <w:szCs w:val="24"/>
          <w:highlight w:val="none"/>
          <w:u w:val="none"/>
        </w:rPr>
        <w:t>（二）购买、代写、代投论文，虚构同行评议专家及评议意见；</w:t>
      </w:r>
    </w:p>
    <w:p>
      <w:pPr>
        <w:pStyle w:val="4"/>
        <w:keepNext w:val="0"/>
        <w:keepLines w:val="0"/>
        <w:pageBreakBefore w:val="0"/>
        <w:widowControl/>
        <w:kinsoku/>
        <w:wordWrap/>
        <w:overflowPunct/>
        <w:topLinePunct w:val="0"/>
        <w:autoSpaceDE/>
        <w:autoSpaceDN/>
        <w:bidi w:val="0"/>
        <w:adjustRightInd/>
        <w:snapToGrid/>
        <w:spacing w:beforeAutospacing="0" w:afterAutospacing="0" w:line="440" w:lineRule="exact"/>
        <w:textAlignment w:val="auto"/>
        <w:rPr>
          <w:rFonts w:hint="eastAsia" w:ascii="宋体" w:hAnsi="宋体" w:eastAsia="宋体" w:cs="宋体"/>
          <w:sz w:val="24"/>
          <w:szCs w:val="24"/>
          <w:highlight w:val="none"/>
        </w:rPr>
      </w:pPr>
      <w:r>
        <w:rPr>
          <w:rFonts w:hint="eastAsia" w:ascii="宋体" w:hAnsi="宋体" w:eastAsia="宋体" w:cs="宋体"/>
          <w:b w:val="0"/>
          <w:i w:val="0"/>
          <w:caps w:val="0"/>
          <w:color w:val="000000"/>
          <w:spacing w:val="0"/>
          <w:sz w:val="24"/>
          <w:szCs w:val="24"/>
          <w:highlight w:val="none"/>
          <w:u w:val="none"/>
        </w:rPr>
        <w:t>（三）违反论文署名规范，擅自标注或虚假标注获得科技计划等资助；</w:t>
      </w:r>
    </w:p>
    <w:p>
      <w:pPr>
        <w:pStyle w:val="4"/>
        <w:keepNext w:val="0"/>
        <w:keepLines w:val="0"/>
        <w:pageBreakBefore w:val="0"/>
        <w:widowControl/>
        <w:kinsoku/>
        <w:wordWrap/>
        <w:overflowPunct/>
        <w:topLinePunct w:val="0"/>
        <w:autoSpaceDE/>
        <w:autoSpaceDN/>
        <w:bidi w:val="0"/>
        <w:adjustRightInd/>
        <w:snapToGrid/>
        <w:spacing w:beforeAutospacing="0" w:afterAutospacing="0" w:line="440" w:lineRule="exact"/>
        <w:textAlignment w:val="auto"/>
        <w:rPr>
          <w:rFonts w:hint="eastAsia" w:ascii="宋体" w:hAnsi="宋体" w:eastAsia="宋体" w:cs="宋体"/>
          <w:sz w:val="24"/>
          <w:szCs w:val="24"/>
          <w:highlight w:val="none"/>
        </w:rPr>
      </w:pPr>
      <w:r>
        <w:rPr>
          <w:rFonts w:hint="eastAsia" w:ascii="宋体" w:hAnsi="宋体" w:eastAsia="宋体" w:cs="宋体"/>
          <w:b w:val="0"/>
          <w:i w:val="0"/>
          <w:caps w:val="0"/>
          <w:color w:val="000000"/>
          <w:spacing w:val="0"/>
          <w:sz w:val="24"/>
          <w:szCs w:val="24"/>
          <w:highlight w:val="none"/>
          <w:u w:val="none"/>
        </w:rPr>
        <w:t>（四）购买、代写申请书</w:t>
      </w:r>
      <w:r>
        <w:rPr>
          <w:rFonts w:hint="eastAsia" w:ascii="宋体" w:hAnsi="宋体" w:eastAsia="宋体" w:cs="宋体"/>
          <w:b w:val="0"/>
          <w:i w:val="0"/>
          <w:caps w:val="0"/>
          <w:color w:val="000000"/>
          <w:spacing w:val="0"/>
          <w:sz w:val="24"/>
          <w:szCs w:val="24"/>
          <w:highlight w:val="none"/>
          <w:u w:val="none"/>
          <w:lang w:eastAsia="zh-CN"/>
        </w:rPr>
        <w:t>；</w:t>
      </w:r>
      <w:r>
        <w:rPr>
          <w:rFonts w:hint="eastAsia" w:ascii="宋体" w:hAnsi="宋体" w:eastAsia="宋体" w:cs="宋体"/>
          <w:b w:val="0"/>
          <w:i w:val="0"/>
          <w:caps w:val="0"/>
          <w:color w:val="000000"/>
          <w:spacing w:val="0"/>
          <w:sz w:val="24"/>
          <w:szCs w:val="24"/>
          <w:highlight w:val="none"/>
          <w:u w:val="none"/>
        </w:rPr>
        <w:t>弄虚作假，骗取科技计划项目、科研经费以及奖励、荣誉等；</w:t>
      </w:r>
    </w:p>
    <w:p>
      <w:pPr>
        <w:pStyle w:val="4"/>
        <w:keepNext w:val="0"/>
        <w:keepLines w:val="0"/>
        <w:pageBreakBefore w:val="0"/>
        <w:widowControl/>
        <w:kinsoku/>
        <w:wordWrap/>
        <w:overflowPunct/>
        <w:topLinePunct w:val="0"/>
        <w:autoSpaceDE/>
        <w:autoSpaceDN/>
        <w:bidi w:val="0"/>
        <w:adjustRightInd/>
        <w:snapToGrid/>
        <w:spacing w:beforeAutospacing="0" w:afterAutospacing="0" w:line="440" w:lineRule="exact"/>
        <w:textAlignment w:val="auto"/>
        <w:rPr>
          <w:rFonts w:hint="eastAsia" w:ascii="宋体" w:hAnsi="宋体" w:eastAsia="宋体" w:cs="宋体"/>
          <w:sz w:val="24"/>
          <w:szCs w:val="24"/>
          <w:highlight w:val="none"/>
        </w:rPr>
      </w:pPr>
      <w:r>
        <w:rPr>
          <w:rFonts w:hint="eastAsia" w:ascii="宋体" w:hAnsi="宋体" w:eastAsia="宋体" w:cs="宋体"/>
          <w:b w:val="0"/>
          <w:i w:val="0"/>
          <w:caps w:val="0"/>
          <w:color w:val="000000"/>
          <w:spacing w:val="0"/>
          <w:sz w:val="24"/>
          <w:szCs w:val="24"/>
          <w:highlight w:val="none"/>
          <w:u w:val="none"/>
        </w:rPr>
        <w:t>（五）在项目申请书中以高指标通过评审，在项目计划书中故意篡改降低相应指标；</w:t>
      </w:r>
    </w:p>
    <w:p>
      <w:pPr>
        <w:pStyle w:val="4"/>
        <w:keepNext w:val="0"/>
        <w:keepLines w:val="0"/>
        <w:pageBreakBefore w:val="0"/>
        <w:widowControl/>
        <w:kinsoku/>
        <w:wordWrap/>
        <w:overflowPunct/>
        <w:topLinePunct w:val="0"/>
        <w:autoSpaceDE/>
        <w:autoSpaceDN/>
        <w:bidi w:val="0"/>
        <w:adjustRightInd/>
        <w:snapToGrid/>
        <w:spacing w:beforeAutospacing="0" w:afterAutospacing="0" w:line="440" w:lineRule="exact"/>
        <w:textAlignment w:val="auto"/>
        <w:rPr>
          <w:rFonts w:hint="eastAsia" w:ascii="宋体" w:hAnsi="宋体" w:eastAsia="宋体" w:cs="宋体"/>
          <w:sz w:val="24"/>
          <w:szCs w:val="24"/>
          <w:highlight w:val="none"/>
        </w:rPr>
      </w:pPr>
      <w:r>
        <w:rPr>
          <w:rFonts w:hint="eastAsia" w:ascii="宋体" w:hAnsi="宋体" w:eastAsia="宋体" w:cs="宋体"/>
          <w:b w:val="0"/>
          <w:i w:val="0"/>
          <w:caps w:val="0"/>
          <w:color w:val="000000"/>
          <w:spacing w:val="0"/>
          <w:sz w:val="24"/>
          <w:szCs w:val="24"/>
          <w:highlight w:val="none"/>
          <w:u w:val="none"/>
        </w:rPr>
        <w:t>（六）</w:t>
      </w:r>
      <w:r>
        <w:rPr>
          <w:rFonts w:hint="eastAsia" w:ascii="宋体" w:hAnsi="宋体" w:eastAsia="宋体" w:cs="宋体"/>
          <w:sz w:val="24"/>
          <w:szCs w:val="24"/>
          <w:highlight w:val="none"/>
        </w:rPr>
        <w:t>将无关的支出在科研经费中列支；使用虚假发票；虚构经济业务或通过非法手段取得票据套取科研经费</w:t>
      </w:r>
      <w:r>
        <w:rPr>
          <w:rFonts w:hint="eastAsia" w:ascii="宋体" w:hAnsi="宋体" w:eastAsia="宋体" w:cs="宋体"/>
          <w:b w:val="0"/>
          <w:i w:val="0"/>
          <w:caps w:val="0"/>
          <w:color w:val="000000"/>
          <w:spacing w:val="0"/>
          <w:sz w:val="24"/>
          <w:szCs w:val="24"/>
          <w:highlight w:val="none"/>
          <w:u w:val="none"/>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440" w:lineRule="exact"/>
        <w:textAlignment w:val="auto"/>
        <w:rPr>
          <w:rFonts w:hint="eastAsia" w:ascii="宋体" w:hAnsi="宋体" w:eastAsia="宋体" w:cs="宋体"/>
          <w:sz w:val="24"/>
          <w:szCs w:val="24"/>
          <w:highlight w:val="none"/>
        </w:rPr>
      </w:pPr>
      <w:r>
        <w:rPr>
          <w:rFonts w:hint="eastAsia" w:ascii="宋体" w:hAnsi="宋体" w:eastAsia="宋体" w:cs="宋体"/>
          <w:b w:val="0"/>
          <w:i w:val="0"/>
          <w:caps w:val="0"/>
          <w:color w:val="000000"/>
          <w:spacing w:val="0"/>
          <w:sz w:val="24"/>
          <w:szCs w:val="24"/>
          <w:highlight w:val="none"/>
          <w:u w:val="none"/>
        </w:rPr>
        <w:t>（七）本人或委托他人通过各种方式及各种途径联系有关专家进行请托、游说，违规到评审会议驻地游说评审专家和工作人员、询问评审或尚未正式向社会公布的信息等干扰评审或可能影响评审公正性的活动；</w:t>
      </w:r>
    </w:p>
    <w:p>
      <w:pPr>
        <w:pStyle w:val="4"/>
        <w:keepNext w:val="0"/>
        <w:keepLines w:val="0"/>
        <w:pageBreakBefore w:val="0"/>
        <w:widowControl/>
        <w:kinsoku/>
        <w:wordWrap/>
        <w:overflowPunct/>
        <w:topLinePunct w:val="0"/>
        <w:autoSpaceDE/>
        <w:autoSpaceDN/>
        <w:bidi w:val="0"/>
        <w:adjustRightInd/>
        <w:snapToGrid/>
        <w:spacing w:beforeAutospacing="0" w:afterAutospacing="0" w:line="440" w:lineRule="exact"/>
        <w:textAlignment w:val="auto"/>
        <w:rPr>
          <w:rFonts w:hint="eastAsia" w:ascii="宋体" w:hAnsi="宋体" w:eastAsia="宋体" w:cs="宋体"/>
          <w:sz w:val="24"/>
          <w:szCs w:val="24"/>
          <w:highlight w:val="none"/>
        </w:rPr>
      </w:pPr>
      <w:r>
        <w:rPr>
          <w:rFonts w:hint="eastAsia" w:ascii="宋体" w:hAnsi="宋体" w:eastAsia="宋体" w:cs="宋体"/>
          <w:b w:val="0"/>
          <w:i w:val="0"/>
          <w:caps w:val="0"/>
          <w:color w:val="000000"/>
          <w:spacing w:val="0"/>
          <w:sz w:val="24"/>
          <w:szCs w:val="24"/>
          <w:highlight w:val="none"/>
          <w:u w:val="none"/>
        </w:rPr>
        <w:t>（八）向评审工作人员、评审专家等提供任何形式的礼品、礼金、有价证券、支付凭证、商业预付卡、电子红包，或提供宴请、旅游、娱乐健身等任何可能影响评审公正性的活动；</w:t>
      </w:r>
    </w:p>
    <w:p>
      <w:pPr>
        <w:pStyle w:val="4"/>
        <w:keepNext w:val="0"/>
        <w:keepLines w:val="0"/>
        <w:pageBreakBefore w:val="0"/>
        <w:widowControl/>
        <w:kinsoku/>
        <w:wordWrap/>
        <w:overflowPunct/>
        <w:topLinePunct w:val="0"/>
        <w:autoSpaceDE/>
        <w:autoSpaceDN/>
        <w:bidi w:val="0"/>
        <w:adjustRightInd/>
        <w:snapToGrid/>
        <w:spacing w:beforeAutospacing="0" w:afterAutospacing="0" w:line="440" w:lineRule="exact"/>
        <w:textAlignment w:val="auto"/>
        <w:rPr>
          <w:rFonts w:hint="eastAsia" w:ascii="宋体" w:hAnsi="宋体" w:eastAsia="宋体" w:cs="宋体"/>
          <w:sz w:val="24"/>
          <w:szCs w:val="24"/>
          <w:highlight w:val="none"/>
        </w:rPr>
      </w:pPr>
      <w:r>
        <w:rPr>
          <w:rFonts w:hint="eastAsia" w:ascii="宋体" w:hAnsi="宋体" w:eastAsia="宋体" w:cs="宋体"/>
          <w:b w:val="0"/>
          <w:i w:val="0"/>
          <w:caps w:val="0"/>
          <w:color w:val="000000"/>
          <w:spacing w:val="0"/>
          <w:sz w:val="24"/>
          <w:szCs w:val="24"/>
          <w:highlight w:val="none"/>
          <w:u w:val="none"/>
        </w:rPr>
        <w:t>（九）其他违反财经纪律和相关管理规定的行为。</w:t>
      </w:r>
    </w:p>
    <w:p>
      <w:pPr>
        <w:pStyle w:val="4"/>
        <w:keepNext w:val="0"/>
        <w:keepLines w:val="0"/>
        <w:pageBreakBefore w:val="0"/>
        <w:widowControl/>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宋体" w:hAnsi="宋体" w:eastAsia="宋体" w:cs="宋体"/>
          <w:b w:val="0"/>
          <w:i w:val="0"/>
          <w:caps w:val="0"/>
          <w:color w:val="000000"/>
          <w:spacing w:val="0"/>
          <w:sz w:val="24"/>
          <w:szCs w:val="24"/>
          <w:highlight w:val="none"/>
          <w:u w:val="none"/>
          <w:lang w:eastAsia="zh-CN"/>
        </w:rPr>
      </w:pPr>
      <w:r>
        <w:rPr>
          <w:rFonts w:hint="eastAsia" w:ascii="宋体" w:hAnsi="宋体" w:eastAsia="宋体" w:cs="宋体"/>
          <w:b w:val="0"/>
          <w:i w:val="0"/>
          <w:caps w:val="0"/>
          <w:color w:val="000000"/>
          <w:spacing w:val="0"/>
          <w:sz w:val="24"/>
          <w:szCs w:val="24"/>
          <w:highlight w:val="none"/>
          <w:u w:val="none"/>
        </w:rPr>
        <w:t>如违背上述承诺，本人愿接受</w:t>
      </w:r>
      <w:r>
        <w:rPr>
          <w:rFonts w:hint="eastAsia" w:ascii="宋体" w:hAnsi="宋体" w:eastAsia="宋体" w:cs="宋体"/>
          <w:b w:val="0"/>
          <w:i w:val="0"/>
          <w:caps w:val="0"/>
          <w:color w:val="000000"/>
          <w:spacing w:val="0"/>
          <w:sz w:val="24"/>
          <w:szCs w:val="24"/>
          <w:highlight w:val="none"/>
          <w:u w:val="none"/>
          <w:lang w:eastAsia="zh-CN"/>
        </w:rPr>
        <w:t>国家、医院和</w:t>
      </w:r>
      <w:r>
        <w:rPr>
          <w:rFonts w:hint="eastAsia" w:ascii="宋体" w:hAnsi="宋体" w:eastAsia="宋体" w:cs="宋体"/>
          <w:b w:val="0"/>
          <w:i w:val="0"/>
          <w:caps w:val="0"/>
          <w:color w:val="000000"/>
          <w:spacing w:val="0"/>
          <w:sz w:val="24"/>
          <w:szCs w:val="24"/>
          <w:highlight w:val="none"/>
          <w:u w:val="none"/>
        </w:rPr>
        <w:t>相关部门做出的各项处理决定，包括但不限于撤销资助项目，追回项目资助经费，向社会通报违规情况，取消一定期限项目申请资格，记入科研诚信严重失信行为数据库以及接受相应的党纪政纪处理等</w:t>
      </w:r>
      <w:r>
        <w:rPr>
          <w:rFonts w:hint="eastAsia" w:ascii="宋体" w:hAnsi="宋体" w:eastAsia="宋体" w:cs="宋体"/>
          <w:b w:val="0"/>
          <w:i w:val="0"/>
          <w:caps w:val="0"/>
          <w:color w:val="000000"/>
          <w:spacing w:val="0"/>
          <w:sz w:val="24"/>
          <w:szCs w:val="24"/>
          <w:highlight w:val="none"/>
          <w:u w:val="none"/>
          <w:lang w:eastAsia="zh-CN"/>
        </w:rPr>
        <w:t>。情节严重者，将受到法律制裁。</w:t>
      </w:r>
      <w:bookmarkStart w:id="0" w:name="_GoBack"/>
      <w:bookmarkEnd w:id="0"/>
    </w:p>
    <w:p>
      <w:pPr>
        <w:pStyle w:val="4"/>
        <w:keepNext w:val="0"/>
        <w:keepLines w:val="0"/>
        <w:pageBreakBefore w:val="0"/>
        <w:widowControl/>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宋体" w:hAnsi="宋体" w:eastAsia="宋体" w:cs="宋体"/>
          <w:b w:val="0"/>
          <w:i w:val="0"/>
          <w:caps w:val="0"/>
          <w:color w:val="000000"/>
          <w:spacing w:val="0"/>
          <w:sz w:val="24"/>
          <w:szCs w:val="24"/>
          <w:highlight w:val="none"/>
          <w:u w:val="none"/>
          <w:lang w:eastAsia="zh-CN"/>
        </w:rPr>
      </w:pPr>
    </w:p>
    <w:p>
      <w:pPr>
        <w:pStyle w:val="4"/>
        <w:keepNext w:val="0"/>
        <w:keepLines w:val="0"/>
        <w:pageBreakBefore w:val="0"/>
        <w:widowControl/>
        <w:kinsoku/>
        <w:wordWrap/>
        <w:overflowPunct/>
        <w:topLinePunct w:val="0"/>
        <w:autoSpaceDE/>
        <w:autoSpaceDN/>
        <w:bidi w:val="0"/>
        <w:adjustRightInd/>
        <w:snapToGrid/>
        <w:spacing w:beforeAutospacing="0" w:afterAutospacing="0" w:line="440" w:lineRule="exact"/>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rPr>
        <w:t>承诺人(项目负责人)签字：</w:t>
      </w:r>
      <w:r>
        <w:rPr>
          <w:rFonts w:hint="eastAsia" w:ascii="宋体" w:hAnsi="宋体" w:eastAsia="宋体" w:cs="宋体"/>
          <w:b/>
          <w:bCs/>
          <w:sz w:val="24"/>
          <w:szCs w:val="24"/>
          <w:highlight w:val="none"/>
          <w:lang w:val="en-US" w:eastAsia="zh-CN"/>
        </w:rPr>
        <w:t xml:space="preserve">                           </w:t>
      </w:r>
      <w:r>
        <w:rPr>
          <w:rFonts w:hint="eastAsia" w:ascii="宋体" w:hAnsi="宋体" w:eastAsia="宋体" w:cs="宋体"/>
          <w:b/>
          <w:bCs/>
          <w:sz w:val="24"/>
          <w:szCs w:val="24"/>
          <w:highlight w:val="none"/>
        </w:rPr>
        <w:t xml:space="preserve">年   </w:t>
      </w:r>
      <w:r>
        <w:rPr>
          <w:rFonts w:hint="eastAsia" w:ascii="宋体" w:hAnsi="宋体" w:eastAsia="宋体" w:cs="宋体"/>
          <w:b/>
          <w:bCs/>
          <w:sz w:val="24"/>
          <w:szCs w:val="24"/>
          <w:highlight w:val="none"/>
          <w:lang w:val="en-US" w:eastAsia="zh-CN"/>
        </w:rPr>
        <w:t xml:space="preserve"> </w:t>
      </w:r>
      <w:r>
        <w:rPr>
          <w:rFonts w:hint="eastAsia" w:ascii="宋体" w:hAnsi="宋体" w:eastAsia="宋体" w:cs="宋体"/>
          <w:b/>
          <w:bCs/>
          <w:sz w:val="24"/>
          <w:szCs w:val="24"/>
          <w:highlight w:val="none"/>
        </w:rPr>
        <w:t xml:space="preserve">月  </w:t>
      </w:r>
      <w:r>
        <w:rPr>
          <w:rFonts w:hint="eastAsia" w:ascii="宋体" w:hAnsi="宋体" w:eastAsia="宋体" w:cs="宋体"/>
          <w:b/>
          <w:bCs/>
          <w:sz w:val="24"/>
          <w:szCs w:val="24"/>
          <w:highlight w:val="none"/>
          <w:lang w:val="en-US" w:eastAsia="zh-CN"/>
        </w:rPr>
        <w:t xml:space="preserve">  </w:t>
      </w:r>
      <w:r>
        <w:rPr>
          <w:rFonts w:hint="eastAsia" w:ascii="宋体" w:hAnsi="宋体" w:eastAsia="宋体" w:cs="宋体"/>
          <w:b/>
          <w:bCs/>
          <w:sz w:val="24"/>
          <w:szCs w:val="24"/>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EC79FE"/>
    <w:rsid w:val="03CC75E7"/>
    <w:rsid w:val="0AAD545E"/>
    <w:rsid w:val="0BD86B18"/>
    <w:rsid w:val="115E44CA"/>
    <w:rsid w:val="148A44B2"/>
    <w:rsid w:val="1558019A"/>
    <w:rsid w:val="17A45750"/>
    <w:rsid w:val="239E4A25"/>
    <w:rsid w:val="248557EF"/>
    <w:rsid w:val="27E70D3C"/>
    <w:rsid w:val="2A3851ED"/>
    <w:rsid w:val="2F796CFC"/>
    <w:rsid w:val="36575DED"/>
    <w:rsid w:val="37365A5F"/>
    <w:rsid w:val="3EF40313"/>
    <w:rsid w:val="462D053F"/>
    <w:rsid w:val="487651F7"/>
    <w:rsid w:val="52D2459E"/>
    <w:rsid w:val="564C41D6"/>
    <w:rsid w:val="58375E81"/>
    <w:rsid w:val="612E380A"/>
    <w:rsid w:val="78277C2D"/>
    <w:rsid w:val="79BB44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2019-03-17T21:58:00Z</dcterms:created>
  <dc:creator>666</dc:creator>
  <cp:lastModifiedBy>Administrator</cp:lastModifiedBy>
  <dcterms:modified xsi:type="dcterms:W3CDTF">2019-03-28T08:44:41Z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